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2E7A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_GBK" w:hAnsi="方正黑体_GBK" w:eastAsia="方正黑体_GBK" w:cs="方正黑体_GBK"/>
          <w:color w:val="000000"/>
          <w:kern w:val="2"/>
          <w:sz w:val="32"/>
          <w:szCs w:val="32"/>
          <w:highlight w:val="none"/>
          <w:lang w:val="en-US" w:eastAsia="zh-CN" w:bidi="ar-SA"/>
        </w:rPr>
      </w:pPr>
      <w:bookmarkStart w:id="3" w:name="_GoBack"/>
      <w:r>
        <w:rPr>
          <w:rFonts w:hint="eastAsia" w:ascii="方正黑体_GBK" w:hAnsi="方正黑体_GBK" w:eastAsia="方正黑体_GBK" w:cs="方正黑体_GBK"/>
          <w:color w:val="000000"/>
          <w:kern w:val="2"/>
          <w:sz w:val="32"/>
          <w:szCs w:val="32"/>
          <w:highlight w:val="none"/>
          <w:lang w:val="en-US" w:eastAsia="zh-CN" w:bidi="ar-SA"/>
        </w:rPr>
        <w:t>附件</w:t>
      </w:r>
      <w:r>
        <w:rPr>
          <w:rFonts w:hint="eastAsia" w:ascii="Times New Roman" w:hAnsi="Times New Roman" w:eastAsia="方正黑体_GBK" w:cs="Times New Roman"/>
          <w:color w:val="000000"/>
          <w:kern w:val="2"/>
          <w:sz w:val="32"/>
          <w:szCs w:val="32"/>
          <w:highlight w:val="none"/>
          <w:lang w:val="en-US" w:eastAsia="zh-CN" w:bidi="ar-SA"/>
        </w:rPr>
        <w:t>1</w:t>
      </w:r>
    </w:p>
    <w:bookmarkEnd w:id="3"/>
    <w:p w14:paraId="6258EBC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000000"/>
          <w:sz w:val="44"/>
          <w:szCs w:val="44"/>
          <w:lang w:val="en-US" w:eastAsia="zh-CN"/>
        </w:rPr>
      </w:pPr>
      <w:r>
        <w:rPr>
          <w:rFonts w:hint="default" w:ascii="Times New Roman" w:hAnsi="Times New Roman" w:eastAsia="方正小标宋_GBK" w:cs="Times New Roman"/>
          <w:color w:val="000000"/>
          <w:sz w:val="44"/>
          <w:szCs w:val="44"/>
          <w:lang w:val="en-US" w:eastAsia="zh-CN"/>
        </w:rPr>
        <w:t>2026</w:t>
      </w:r>
      <w:r>
        <w:rPr>
          <w:rFonts w:hint="eastAsia" w:ascii="方正小标宋_GBK" w:hAnsi="方正小标宋_GBK" w:eastAsia="方正小标宋_GBK" w:cs="方正小标宋_GBK"/>
          <w:color w:val="000000"/>
          <w:sz w:val="44"/>
          <w:szCs w:val="44"/>
          <w:lang w:val="en-US" w:eastAsia="zh-CN"/>
        </w:rPr>
        <w:t>年度卫生专业技术资格考试</w:t>
      </w:r>
    </w:p>
    <w:p w14:paraId="24A7E8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000000"/>
          <w:kern w:val="2"/>
          <w:sz w:val="44"/>
          <w:szCs w:val="44"/>
          <w:lang w:val="en-US" w:eastAsia="zh-CN" w:bidi="ar-SA"/>
        </w:rPr>
      </w:pPr>
      <w:r>
        <w:rPr>
          <w:rFonts w:hint="eastAsia" w:ascii="方正小标宋_GBK" w:hAnsi="方正小标宋_GBK" w:eastAsia="方正小标宋_GBK" w:cs="方正小标宋_GBK"/>
          <w:color w:val="000000"/>
          <w:sz w:val="44"/>
          <w:szCs w:val="44"/>
          <w:lang w:val="en-US" w:eastAsia="zh-CN"/>
        </w:rPr>
        <w:t>重庆考区考生现场确认须知</w:t>
      </w:r>
    </w:p>
    <w:p w14:paraId="6CA1DC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p>
    <w:p w14:paraId="6E39B8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黑体_GBK" w:hAnsi="方正黑体_GBK" w:eastAsia="方正黑体_GBK" w:cs="方正黑体_GBK"/>
          <w:color w:val="000000"/>
          <w:kern w:val="2"/>
          <w:sz w:val="32"/>
          <w:szCs w:val="32"/>
          <w:lang w:val="en-US" w:eastAsia="zh-CN" w:bidi="ar-SA"/>
        </w:rPr>
      </w:pPr>
      <w:r>
        <w:rPr>
          <w:rFonts w:hint="eastAsia" w:ascii="方正黑体_GBK" w:hAnsi="方正黑体_GBK" w:eastAsia="方正黑体_GBK" w:cs="方正黑体_GBK"/>
          <w:color w:val="000000"/>
          <w:kern w:val="2"/>
          <w:sz w:val="32"/>
          <w:szCs w:val="32"/>
          <w:lang w:val="en-US" w:eastAsia="zh-CN" w:bidi="ar-SA"/>
        </w:rPr>
        <w:t>一、现场确认时间、地点</w:t>
      </w:r>
    </w:p>
    <w:p w14:paraId="2785E2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202</w:t>
      </w:r>
      <w:r>
        <w:rPr>
          <w:rFonts w:hint="eastAsia"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12</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3—17</w:t>
      </w:r>
      <w:r>
        <w:rPr>
          <w:rFonts w:hint="default" w:ascii="Times New Roman" w:hAnsi="Times New Roman" w:eastAsia="方正仿宋_GBK" w:cs="Times New Roman"/>
          <w:color w:val="000000"/>
          <w:sz w:val="32"/>
          <w:szCs w:val="32"/>
        </w:rPr>
        <w:t>日</w:t>
      </w:r>
      <w:r>
        <w:rPr>
          <w:rFonts w:hint="eastAsia" w:ascii="Times New Roman" w:hAnsi="Times New Roman" w:eastAsia="方正仿宋_GBK" w:cs="Times New Roman"/>
          <w:color w:val="000000"/>
          <w:sz w:val="32"/>
          <w:szCs w:val="32"/>
          <w:lang w:val="en-US" w:eastAsia="zh-CN"/>
        </w:rPr>
        <w:t>期间，报考人员</w:t>
      </w:r>
      <w:r>
        <w:rPr>
          <w:rFonts w:hint="eastAsia" w:ascii="Times New Roman" w:hAnsi="Times New Roman" w:eastAsia="方正仿宋_GBK" w:cs="Times New Roman"/>
          <w:b w:val="0"/>
          <w:bCs w:val="0"/>
          <w:color w:val="000000"/>
          <w:sz w:val="32"/>
          <w:szCs w:val="32"/>
          <w:lang w:val="en-US" w:eastAsia="zh-CN"/>
        </w:rPr>
        <w:t>本人</w:t>
      </w:r>
      <w:r>
        <w:rPr>
          <w:rFonts w:hint="eastAsia" w:ascii="Times New Roman" w:hAnsi="Times New Roman" w:eastAsia="方正仿宋_GBK" w:cs="Times New Roman"/>
          <w:color w:val="000000"/>
          <w:sz w:val="32"/>
          <w:szCs w:val="32"/>
          <w:lang w:val="en-US" w:eastAsia="zh-CN"/>
        </w:rPr>
        <w:t>携带申报材料前往单位所在区县现场确认点（报名点）进行现场确认。</w:t>
      </w:r>
    </w:p>
    <w:p w14:paraId="196563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因我市两江新区设立，故原渝北区大湾镇、统景镇、大盛镇、兴隆镇、茨竹镇的报考人员在北碚报名点现场确认；原北碚区水土街道、复兴街道、蔡家岗街道、施家梁镇、童家溪镇的报考人员在两江新区报名点现场确认；原渝北区（不含大湾镇、统景镇、大盛镇、兴隆镇、茨竹镇）和原江北区的报考人员</w:t>
      </w:r>
      <w:r>
        <w:rPr>
          <w:rFonts w:hint="eastAsia" w:ascii="Times New Roman" w:hAnsi="Times New Roman" w:eastAsia="方正仿宋_GBK" w:cs="Times New Roman"/>
          <w:color w:val="000000"/>
          <w:sz w:val="32"/>
          <w:szCs w:val="32"/>
          <w:highlight w:val="none"/>
          <w:lang w:val="en-US" w:eastAsia="zh-CN"/>
        </w:rPr>
        <w:t>分别</w:t>
      </w:r>
      <w:r>
        <w:rPr>
          <w:rFonts w:hint="eastAsia" w:ascii="Times New Roman" w:hAnsi="Times New Roman" w:eastAsia="方正仿宋_GBK" w:cs="Times New Roman"/>
          <w:color w:val="000000"/>
          <w:sz w:val="32"/>
          <w:szCs w:val="32"/>
          <w:lang w:val="en-US" w:eastAsia="zh-CN"/>
        </w:rPr>
        <w:t>在原渝北区和原江北区报名点现场确认。</w:t>
      </w:r>
    </w:p>
    <w:p w14:paraId="59425C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各报名点现场确认时间、地点以</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2026</w:t>
      </w:r>
      <w:r>
        <w:rPr>
          <w:rFonts w:hint="default" w:ascii="Times New Roman" w:hAnsi="Times New Roman" w:eastAsia="方正仿宋_GBK" w:cs="Times New Roman"/>
          <w:color w:val="000000"/>
          <w:sz w:val="32"/>
          <w:szCs w:val="32"/>
          <w:lang w:val="en-US" w:eastAsia="zh-CN"/>
        </w:rPr>
        <w:t>年</w:t>
      </w:r>
      <w:r>
        <w:rPr>
          <w:rFonts w:hint="eastAsia" w:ascii="Times New Roman" w:hAnsi="Times New Roman" w:eastAsia="方正仿宋_GBK" w:cs="Times New Roman"/>
          <w:color w:val="000000"/>
          <w:sz w:val="32"/>
          <w:szCs w:val="32"/>
          <w:lang w:val="en-US" w:eastAsia="zh-CN"/>
        </w:rPr>
        <w:t>度</w:t>
      </w:r>
      <w:r>
        <w:rPr>
          <w:rFonts w:hint="default" w:ascii="Times New Roman" w:hAnsi="Times New Roman" w:eastAsia="方正仿宋_GBK" w:cs="Times New Roman"/>
          <w:color w:val="000000"/>
          <w:sz w:val="32"/>
          <w:szCs w:val="32"/>
          <w:lang w:val="en-US" w:eastAsia="zh-CN"/>
        </w:rPr>
        <w:t>卫生专业技术资格考试重庆考区</w:t>
      </w:r>
      <w:r>
        <w:rPr>
          <w:rFonts w:hint="eastAsia" w:ascii="Times New Roman" w:hAnsi="Times New Roman" w:eastAsia="方正仿宋_GBK" w:cs="Times New Roman"/>
          <w:color w:val="000000"/>
          <w:sz w:val="32"/>
          <w:szCs w:val="32"/>
          <w:lang w:val="en-US" w:eastAsia="zh-CN"/>
        </w:rPr>
        <w:t>现场确认安排表</w:t>
      </w:r>
      <w:r>
        <w:rPr>
          <w:rFonts w:hint="default" w:ascii="Times New Roman" w:hAnsi="Times New Roman" w:eastAsia="方正仿宋_GBK" w:cs="Times New Roman"/>
          <w:color w:val="000000"/>
          <w:sz w:val="32"/>
          <w:szCs w:val="32"/>
          <w:lang w:val="en-US" w:eastAsia="zh-CN"/>
        </w:rPr>
        <w:t>》</w:t>
      </w:r>
      <w:r>
        <w:rPr>
          <w:rFonts w:hint="eastAsia" w:ascii="Times New Roman" w:hAnsi="Times New Roman" w:eastAsia="方正仿宋_GBK" w:cs="Times New Roman"/>
          <w:color w:val="000000"/>
          <w:sz w:val="32"/>
          <w:szCs w:val="32"/>
          <w:lang w:val="en-US" w:eastAsia="zh-CN"/>
        </w:rPr>
        <w:t>为准。</w:t>
      </w:r>
    </w:p>
    <w:p w14:paraId="1E7DAD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黑体_GBK" w:hAnsi="方正黑体_GBK" w:eastAsia="方正黑体_GBK" w:cs="方正黑体_GBK"/>
          <w:color w:val="000000"/>
          <w:kern w:val="2"/>
          <w:sz w:val="32"/>
          <w:szCs w:val="32"/>
          <w:lang w:val="en-US" w:eastAsia="zh-CN" w:bidi="ar-SA"/>
        </w:rPr>
      </w:pPr>
      <w:r>
        <w:rPr>
          <w:rFonts w:hint="eastAsia" w:ascii="方正黑体_GBK" w:hAnsi="方正黑体_GBK" w:eastAsia="方正黑体_GBK" w:cs="方正黑体_GBK"/>
          <w:color w:val="000000"/>
          <w:kern w:val="2"/>
          <w:sz w:val="32"/>
          <w:szCs w:val="32"/>
          <w:lang w:val="en-US" w:eastAsia="zh-CN" w:bidi="ar-SA"/>
        </w:rPr>
        <w:t>二、现场确认流程</w:t>
      </w:r>
    </w:p>
    <w:p w14:paraId="491126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（一）报考人员按照报名点要求，前往确认现场提交申报材料。</w:t>
      </w:r>
    </w:p>
    <w:p w14:paraId="2FB6CE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（二）报名点审核材料和资格，审核通过的，按要求收取申报材料，退回证件、证书等原件，打印确认单。</w:t>
      </w:r>
    </w:p>
    <w:p w14:paraId="478755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（三）报考人员核实确认单所有信息无误后签字，将确认单交报名点。</w:t>
      </w:r>
    </w:p>
    <w:p w14:paraId="42542A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黑体_GBK" w:hAnsi="方正黑体_GBK" w:eastAsia="方正黑体_GBK" w:cs="方正黑体_GBK"/>
          <w:color w:val="000000"/>
          <w:kern w:val="2"/>
          <w:sz w:val="32"/>
          <w:szCs w:val="32"/>
          <w:lang w:val="en-US" w:eastAsia="zh-CN" w:bidi="ar-SA"/>
        </w:rPr>
      </w:pPr>
      <w:r>
        <w:rPr>
          <w:rFonts w:hint="eastAsia" w:ascii="方正黑体_GBK" w:hAnsi="方正黑体_GBK" w:eastAsia="方正黑体_GBK" w:cs="方正黑体_GBK"/>
          <w:color w:val="000000"/>
          <w:kern w:val="2"/>
          <w:sz w:val="32"/>
          <w:szCs w:val="32"/>
          <w:lang w:val="en-US" w:eastAsia="zh-CN" w:bidi="ar-SA"/>
        </w:rPr>
        <w:t>三、申报材料组成</w:t>
      </w:r>
    </w:p>
    <w:p w14:paraId="76ABA8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lang w:val="en-US" w:eastAsia="zh-CN"/>
        </w:rPr>
      </w:pPr>
      <w:r>
        <w:rPr>
          <w:rFonts w:hint="eastAsia" w:ascii="方正楷体_GBK" w:hAnsi="方正楷体_GBK" w:eastAsia="方正楷体_GBK" w:cs="方正楷体_GBK"/>
          <w:bCs/>
          <w:color w:val="000000"/>
          <w:sz w:val="32"/>
          <w:szCs w:val="32"/>
          <w:lang w:eastAsia="zh-CN"/>
        </w:rPr>
        <w:t>（</w:t>
      </w:r>
      <w:r>
        <w:rPr>
          <w:rFonts w:hint="eastAsia" w:ascii="方正楷体_GBK" w:hAnsi="方正楷体_GBK" w:eastAsia="方正楷体_GBK" w:cs="方正楷体_GBK"/>
          <w:bCs/>
          <w:color w:val="000000"/>
          <w:sz w:val="32"/>
          <w:szCs w:val="32"/>
          <w:lang w:val="en-US" w:eastAsia="zh-CN"/>
        </w:rPr>
        <w:t>一</w:t>
      </w:r>
      <w:r>
        <w:rPr>
          <w:rFonts w:hint="eastAsia" w:ascii="方正楷体_GBK" w:hAnsi="方正楷体_GBK" w:eastAsia="方正楷体_GBK" w:cs="方正楷体_GBK"/>
          <w:bCs/>
          <w:color w:val="000000"/>
          <w:sz w:val="32"/>
          <w:szCs w:val="32"/>
          <w:lang w:eastAsia="zh-CN"/>
        </w:rPr>
        <w:t>）</w:t>
      </w:r>
      <w:r>
        <w:rPr>
          <w:rFonts w:hint="eastAsia" w:ascii="方正楷体_GBK" w:hAnsi="方正楷体_GBK" w:eastAsia="方正楷体_GBK" w:cs="方正楷体_GBK"/>
          <w:bCs/>
          <w:color w:val="000000"/>
          <w:sz w:val="32"/>
          <w:szCs w:val="32"/>
          <w:lang w:val="en-US" w:eastAsia="zh-CN"/>
        </w:rPr>
        <w:t>首次报考人员</w:t>
      </w:r>
    </w:p>
    <w:p w14:paraId="68DBDA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val="en-US" w:eastAsia="zh-CN"/>
        </w:rPr>
        <w:t>1．</w:t>
      </w:r>
      <w:r>
        <w:rPr>
          <w:rFonts w:hint="default" w:ascii="Times New Roman" w:hAnsi="Times New Roman" w:eastAsia="方正仿宋_GBK" w:cs="Times New Roman"/>
          <w:bCs/>
          <w:color w:val="000000"/>
          <w:sz w:val="32"/>
          <w:szCs w:val="32"/>
        </w:rPr>
        <w:t>《</w:t>
      </w:r>
      <w:r>
        <w:rPr>
          <w:rFonts w:hint="eastAsia" w:ascii="Times New Roman" w:hAnsi="Times New Roman" w:eastAsia="方正仿宋_GBK" w:cs="Times New Roman"/>
          <w:bCs/>
          <w:color w:val="000000"/>
          <w:sz w:val="32"/>
          <w:szCs w:val="32"/>
          <w:lang w:eastAsia="zh-CN"/>
        </w:rPr>
        <w:t>202</w:t>
      </w:r>
      <w:r>
        <w:rPr>
          <w:rFonts w:hint="eastAsia" w:ascii="Times New Roman" w:hAnsi="Times New Roman" w:eastAsia="方正仿宋_GBK" w:cs="Times New Roman"/>
          <w:bCs/>
          <w:color w:val="000000"/>
          <w:sz w:val="32"/>
          <w:szCs w:val="32"/>
          <w:lang w:val="en-US" w:eastAsia="zh-CN"/>
        </w:rPr>
        <w:t>6</w:t>
      </w:r>
      <w:r>
        <w:rPr>
          <w:rFonts w:hint="default" w:ascii="Times New Roman" w:hAnsi="Times New Roman" w:eastAsia="方正仿宋_GBK" w:cs="Times New Roman"/>
          <w:bCs/>
          <w:color w:val="000000"/>
          <w:sz w:val="32"/>
          <w:szCs w:val="32"/>
        </w:rPr>
        <w:t>年度卫生专业技术资格考试报名申报表》</w:t>
      </w:r>
      <w:r>
        <w:rPr>
          <w:rFonts w:hint="eastAsia" w:ascii="Times New Roman" w:hAnsi="Times New Roman" w:eastAsia="方正仿宋_GBK" w:cs="Times New Roman"/>
          <w:bCs/>
          <w:color w:val="000000"/>
          <w:sz w:val="32"/>
          <w:szCs w:val="32"/>
          <w:lang w:eastAsia="zh-CN"/>
        </w:rPr>
        <w:t>；</w:t>
      </w:r>
    </w:p>
    <w:p w14:paraId="588B27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val="en-US" w:eastAsia="zh-CN"/>
        </w:rPr>
        <w:t>2．</w:t>
      </w:r>
      <w:r>
        <w:rPr>
          <w:rFonts w:hint="default" w:ascii="Times New Roman" w:hAnsi="Times New Roman" w:eastAsia="方正仿宋_GBK" w:cs="Times New Roman"/>
          <w:bCs/>
          <w:color w:val="000000"/>
          <w:sz w:val="32"/>
          <w:szCs w:val="32"/>
        </w:rPr>
        <w:t>本人身份证（有效期内）原件及复印件</w:t>
      </w:r>
      <w:r>
        <w:rPr>
          <w:rFonts w:hint="eastAsia" w:ascii="Times New Roman" w:hAnsi="Times New Roman" w:eastAsia="方正仿宋_GBK" w:cs="Times New Roman"/>
          <w:bCs/>
          <w:color w:val="000000"/>
          <w:sz w:val="32"/>
          <w:szCs w:val="32"/>
          <w:lang w:val="en-US" w:eastAsia="zh-CN"/>
        </w:rPr>
        <w:t>1份</w:t>
      </w:r>
      <w:r>
        <w:rPr>
          <w:rFonts w:hint="eastAsia" w:ascii="Times New Roman" w:hAnsi="Times New Roman" w:eastAsia="方正仿宋_GBK" w:cs="Times New Roman"/>
          <w:bCs/>
          <w:color w:val="000000"/>
          <w:sz w:val="32"/>
          <w:szCs w:val="32"/>
          <w:lang w:eastAsia="zh-CN"/>
        </w:rPr>
        <w:t>；</w:t>
      </w:r>
    </w:p>
    <w:p w14:paraId="2290D6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lang w:val="en-US" w:eastAsia="zh-CN"/>
        </w:rPr>
      </w:pPr>
      <w:r>
        <w:rPr>
          <w:rFonts w:hint="eastAsia" w:ascii="Times New Roman" w:hAnsi="Times New Roman" w:eastAsia="方正仿宋_GBK" w:cs="Times New Roman"/>
          <w:bCs/>
          <w:color w:val="000000"/>
          <w:sz w:val="32"/>
          <w:szCs w:val="32"/>
          <w:lang w:val="en-US" w:eastAsia="zh-CN"/>
        </w:rPr>
        <w:t>3．相关证书原件及复印件1份，包含：</w:t>
      </w:r>
    </w:p>
    <w:p w14:paraId="0A7AC9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1</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与报考专业相关的</w:t>
      </w:r>
      <w:r>
        <w:rPr>
          <w:rFonts w:hint="default" w:ascii="Times New Roman" w:hAnsi="Times New Roman" w:eastAsia="方正仿宋_GBK" w:cs="Times New Roman"/>
          <w:bCs/>
          <w:color w:val="000000"/>
          <w:sz w:val="32"/>
          <w:szCs w:val="32"/>
        </w:rPr>
        <w:t>毕业证书、学位证书原件及复印件</w:t>
      </w:r>
      <w:r>
        <w:rPr>
          <w:rFonts w:hint="eastAsia" w:ascii="Times New Roman" w:hAnsi="Times New Roman" w:eastAsia="方正仿宋_GBK" w:cs="Times New Roman"/>
          <w:bCs/>
          <w:color w:val="000000"/>
          <w:sz w:val="32"/>
          <w:szCs w:val="32"/>
          <w:lang w:eastAsia="zh-CN"/>
        </w:rPr>
        <w:t>。</w:t>
      </w:r>
    </w:p>
    <w:p w14:paraId="50B38F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default" w:ascii="Times New Roman" w:hAnsi="Times New Roman" w:eastAsia="方正仿宋_GBK" w:cs="Times New Roman"/>
          <w:bCs/>
          <w:color w:val="000000"/>
          <w:sz w:val="32"/>
          <w:szCs w:val="32"/>
          <w:highlight w:val="none"/>
        </w:rPr>
        <w:t>2002年及以后取得高等教育学历</w:t>
      </w:r>
      <w:r>
        <w:rPr>
          <w:rFonts w:hint="eastAsia" w:ascii="Times New Roman" w:hAnsi="Times New Roman" w:eastAsia="方正仿宋_GBK" w:cs="Times New Roman"/>
          <w:bCs/>
          <w:color w:val="000000"/>
          <w:sz w:val="32"/>
          <w:szCs w:val="32"/>
          <w:highlight w:val="none"/>
          <w:lang w:eastAsia="zh-CN"/>
        </w:rPr>
        <w:t>、</w:t>
      </w:r>
      <w:r>
        <w:rPr>
          <w:rFonts w:hint="default" w:ascii="Times New Roman" w:hAnsi="Times New Roman" w:eastAsia="方正仿宋_GBK" w:cs="Times New Roman"/>
          <w:bCs/>
          <w:color w:val="000000"/>
          <w:sz w:val="32"/>
          <w:szCs w:val="32"/>
          <w:highlight w:val="none"/>
          <w:lang w:val="en-US" w:eastAsia="zh-CN"/>
        </w:rPr>
        <w:t>学位的</w:t>
      </w:r>
      <w:r>
        <w:rPr>
          <w:rFonts w:hint="default" w:ascii="Times New Roman" w:hAnsi="Times New Roman" w:eastAsia="方正仿宋_GBK" w:cs="Times New Roman"/>
          <w:bCs/>
          <w:color w:val="000000"/>
          <w:sz w:val="32"/>
          <w:szCs w:val="32"/>
          <w:highlight w:val="none"/>
        </w:rPr>
        <w:t>，</w:t>
      </w:r>
      <w:r>
        <w:rPr>
          <w:rFonts w:hint="eastAsia" w:ascii="Times New Roman" w:hAnsi="Times New Roman" w:eastAsia="方正仿宋_GBK" w:cs="Times New Roman"/>
          <w:bCs/>
          <w:color w:val="000000"/>
          <w:sz w:val="32"/>
          <w:szCs w:val="32"/>
          <w:highlight w:val="none"/>
          <w:lang w:val="en-US" w:eastAsia="zh-CN"/>
        </w:rPr>
        <w:t>还</w:t>
      </w:r>
      <w:r>
        <w:rPr>
          <w:rFonts w:hint="default" w:ascii="Times New Roman" w:hAnsi="Times New Roman" w:eastAsia="方正仿宋_GBK" w:cs="Times New Roman"/>
          <w:bCs/>
          <w:color w:val="000000"/>
          <w:sz w:val="32"/>
          <w:szCs w:val="32"/>
          <w:highlight w:val="none"/>
        </w:rPr>
        <w:t>须提交学信网《教育部学历证书电子注册备案表》，非大陆学历考生还须提交教育部留学认证中心出具的《国外学历学位认证书》</w:t>
      </w:r>
      <w:r>
        <w:rPr>
          <w:rFonts w:hint="eastAsia" w:ascii="Times New Roman" w:hAnsi="Times New Roman" w:eastAsia="方正仿宋_GBK" w:cs="Times New Roman"/>
          <w:bCs/>
          <w:color w:val="000000"/>
          <w:sz w:val="32"/>
          <w:szCs w:val="32"/>
          <w:highlight w:val="none"/>
          <w:lang w:eastAsia="zh-CN"/>
        </w:rPr>
        <w:t>。</w:t>
      </w:r>
    </w:p>
    <w:p w14:paraId="7A2E75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val="en-US" w:eastAsia="zh-CN"/>
        </w:rPr>
        <w:t>（2）</w:t>
      </w:r>
      <w:r>
        <w:rPr>
          <w:rFonts w:hint="default" w:ascii="Times New Roman" w:hAnsi="Times New Roman" w:eastAsia="方正仿宋_GBK" w:cs="Times New Roman"/>
          <w:bCs/>
          <w:color w:val="000000"/>
          <w:sz w:val="32"/>
          <w:szCs w:val="32"/>
        </w:rPr>
        <w:t>申报上一级专业技术职务任职资格的，须提交本级卫生专业技术资格证书原件及复印件</w:t>
      </w:r>
      <w:r>
        <w:rPr>
          <w:rFonts w:hint="eastAsia" w:ascii="Times New Roman" w:hAnsi="Times New Roman" w:eastAsia="方正仿宋_GBK" w:cs="Times New Roman"/>
          <w:bCs/>
          <w:color w:val="000000"/>
          <w:sz w:val="32"/>
          <w:szCs w:val="32"/>
          <w:lang w:eastAsia="zh-CN"/>
        </w:rPr>
        <w:t>。</w:t>
      </w:r>
    </w:p>
    <w:p w14:paraId="5392F9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3</w:t>
      </w:r>
      <w:r>
        <w:rPr>
          <w:rFonts w:hint="eastAsia"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报考</w:t>
      </w:r>
      <w:r>
        <w:rPr>
          <w:rFonts w:hint="eastAsia" w:ascii="Times New Roman" w:hAnsi="Times New Roman" w:eastAsia="方正仿宋_GBK" w:cs="Times New Roman"/>
          <w:bCs/>
          <w:color w:val="000000"/>
          <w:sz w:val="32"/>
          <w:szCs w:val="32"/>
          <w:lang w:val="en-US" w:eastAsia="zh-CN"/>
        </w:rPr>
        <w:t>医疗类和护理类</w:t>
      </w:r>
      <w:r>
        <w:rPr>
          <w:rFonts w:hint="default" w:ascii="Times New Roman" w:hAnsi="Times New Roman" w:eastAsia="方正仿宋_GBK" w:cs="Times New Roman"/>
          <w:bCs/>
          <w:color w:val="000000"/>
          <w:sz w:val="32"/>
          <w:szCs w:val="32"/>
        </w:rPr>
        <w:t>专业的，须提交执业证书原件及复印件。</w:t>
      </w:r>
    </w:p>
    <w:p w14:paraId="4FB0B8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（4）</w:t>
      </w:r>
      <w:r>
        <w:rPr>
          <w:rFonts w:hint="eastAsia" w:ascii="Times New Roman" w:hAnsi="Times New Roman" w:eastAsia="方正仿宋_GBK" w:cs="Times New Roman"/>
          <w:bCs/>
          <w:color w:val="000000"/>
          <w:sz w:val="32"/>
          <w:szCs w:val="32"/>
          <w:lang w:val="en-US" w:eastAsia="zh-CN"/>
        </w:rPr>
        <w:t>报考</w:t>
      </w:r>
      <w:r>
        <w:rPr>
          <w:rFonts w:hint="eastAsia" w:ascii="Times New Roman" w:hAnsi="Times New Roman" w:eastAsia="方正仿宋_GBK" w:cs="Times New Roman"/>
          <w:bCs/>
          <w:color w:val="000000"/>
          <w:sz w:val="32"/>
          <w:szCs w:val="32"/>
        </w:rPr>
        <w:t>临床、口腔、中医类别主治医师</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经过住院医师规范化培训合格的，还需提交</w:t>
      </w:r>
      <w:r>
        <w:rPr>
          <w:rFonts w:hint="eastAsia" w:ascii="Times New Roman" w:hAnsi="Times New Roman" w:eastAsia="方正仿宋_GBK" w:cs="Times New Roman"/>
          <w:bCs/>
          <w:color w:val="000000"/>
          <w:sz w:val="32"/>
          <w:szCs w:val="32"/>
        </w:rPr>
        <w:t>住院医师规范化培训合格证书</w:t>
      </w:r>
      <w:r>
        <w:rPr>
          <w:rFonts w:hint="eastAsia" w:ascii="Times New Roman" w:hAnsi="Times New Roman" w:eastAsia="方正仿宋_GBK" w:cs="Times New Roman"/>
          <w:bCs/>
          <w:color w:val="000000"/>
          <w:sz w:val="32"/>
          <w:szCs w:val="32"/>
          <w:lang w:val="en-US" w:eastAsia="zh-CN"/>
        </w:rPr>
        <w:t>原件及复印件</w:t>
      </w:r>
      <w:r>
        <w:rPr>
          <w:rFonts w:hint="eastAsia" w:ascii="Times New Roman" w:hAnsi="Times New Roman" w:eastAsia="方正仿宋_GBK" w:cs="Times New Roman"/>
          <w:bCs/>
          <w:color w:val="000000"/>
          <w:sz w:val="32"/>
          <w:szCs w:val="32"/>
          <w:lang w:eastAsia="zh-CN"/>
        </w:rPr>
        <w:t>。</w:t>
      </w:r>
    </w:p>
    <w:p w14:paraId="20E65F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val="en-US" w:eastAsia="zh-CN"/>
        </w:rPr>
        <w:t>4．</w:t>
      </w:r>
      <w:r>
        <w:rPr>
          <w:rFonts w:hint="default" w:ascii="Times New Roman" w:hAnsi="Times New Roman" w:eastAsia="方正仿宋_GBK" w:cs="Times New Roman"/>
          <w:bCs/>
          <w:color w:val="000000"/>
          <w:sz w:val="32"/>
          <w:szCs w:val="32"/>
        </w:rPr>
        <w:t>符合以下条件的报考人员，还需提交</w:t>
      </w:r>
      <w:r>
        <w:rPr>
          <w:rFonts w:hint="eastAsia" w:ascii="Times New Roman" w:hAnsi="Times New Roman" w:eastAsia="方正仿宋_GBK" w:cs="Times New Roman"/>
          <w:bCs/>
          <w:color w:val="000000"/>
          <w:sz w:val="32"/>
          <w:szCs w:val="32"/>
          <w:lang w:val="en-US" w:eastAsia="zh-CN"/>
        </w:rPr>
        <w:t>要求资料的原件和复印件1份</w:t>
      </w:r>
      <w:r>
        <w:rPr>
          <w:rFonts w:hint="default" w:ascii="Times New Roman" w:hAnsi="Times New Roman" w:eastAsia="方正仿宋_GBK" w:cs="Times New Roman"/>
          <w:bCs/>
          <w:color w:val="000000"/>
          <w:sz w:val="32"/>
          <w:szCs w:val="32"/>
        </w:rPr>
        <w:t>：</w:t>
      </w:r>
    </w:p>
    <w:p w14:paraId="773D67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1</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符合“</w:t>
      </w:r>
      <w:r>
        <w:rPr>
          <w:rFonts w:hint="default" w:ascii="Times New Roman" w:hAnsi="Times New Roman" w:eastAsia="方正仿宋_GBK" w:cs="Times New Roman"/>
          <w:bCs/>
          <w:color w:val="000000"/>
          <w:sz w:val="32"/>
          <w:szCs w:val="32"/>
        </w:rPr>
        <w:t>本科及以上学历毕业生参加住院医师规范化培训合格并到基层医疗卫生机构工作，可直接参加中级</w:t>
      </w:r>
      <w:r>
        <w:rPr>
          <w:rFonts w:hint="eastAsia" w:ascii="Times New Roman" w:hAnsi="Times New Roman" w:eastAsia="方正仿宋_GBK" w:cs="Times New Roman"/>
          <w:bCs/>
          <w:color w:val="000000"/>
          <w:sz w:val="32"/>
          <w:szCs w:val="32"/>
          <w:lang w:val="en-US" w:eastAsia="zh-CN"/>
        </w:rPr>
        <w:t>职称</w:t>
      </w:r>
      <w:r>
        <w:rPr>
          <w:rFonts w:hint="default" w:ascii="Times New Roman" w:hAnsi="Times New Roman" w:eastAsia="方正仿宋_GBK" w:cs="Times New Roman"/>
          <w:bCs/>
          <w:color w:val="000000"/>
          <w:sz w:val="32"/>
          <w:szCs w:val="32"/>
        </w:rPr>
        <w:t>考试</w:t>
      </w:r>
      <w:r>
        <w:rPr>
          <w:rFonts w:hint="eastAsia" w:ascii="Times New Roman" w:hAnsi="Times New Roman" w:eastAsia="方正仿宋_GBK" w:cs="Times New Roman"/>
          <w:bCs/>
          <w:color w:val="000000"/>
          <w:sz w:val="32"/>
          <w:szCs w:val="32"/>
          <w:lang w:val="en-US" w:eastAsia="zh-CN"/>
        </w:rPr>
        <w:t>”</w:t>
      </w:r>
      <w:r>
        <w:rPr>
          <w:rFonts w:hint="default" w:ascii="Times New Roman" w:hAnsi="Times New Roman" w:eastAsia="方正仿宋_GBK" w:cs="Times New Roman"/>
          <w:bCs/>
          <w:color w:val="000000"/>
          <w:sz w:val="32"/>
          <w:szCs w:val="32"/>
        </w:rPr>
        <w:t>的</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在编</w:t>
      </w:r>
      <w:r>
        <w:rPr>
          <w:rFonts w:hint="default" w:ascii="Times New Roman" w:hAnsi="Times New Roman" w:eastAsia="方正仿宋_GBK" w:cs="Times New Roman"/>
          <w:bCs/>
          <w:color w:val="000000"/>
          <w:sz w:val="32"/>
          <w:szCs w:val="32"/>
        </w:rPr>
        <w:t>人员还需提交招聘文件原件及复印件</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非编人员还需提交</w:t>
      </w:r>
      <w:r>
        <w:rPr>
          <w:rFonts w:hint="default" w:ascii="Times New Roman" w:hAnsi="Times New Roman" w:eastAsia="方正仿宋_GBK" w:cs="Times New Roman"/>
          <w:bCs/>
          <w:color w:val="000000"/>
          <w:sz w:val="32"/>
          <w:szCs w:val="32"/>
        </w:rPr>
        <w:t>劳动合同和社保证明原件及复印件。</w:t>
      </w:r>
    </w:p>
    <w:p w14:paraId="72A188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lang w:val="en-US" w:eastAsia="zh-CN"/>
        </w:rPr>
      </w:pPr>
      <w:r>
        <w:rPr>
          <w:rFonts w:hint="eastAsia" w:ascii="Times New Roman" w:hAnsi="Times New Roman" w:eastAsia="方正仿宋_GBK" w:cs="Times New Roman"/>
          <w:bCs/>
          <w:color w:val="000000"/>
          <w:sz w:val="32"/>
          <w:szCs w:val="32"/>
          <w:lang w:val="en-US" w:eastAsia="zh-CN"/>
        </w:rPr>
        <w:t>（2）符合“参加新冠肺炎疫情防控的一线医务人员，在符合相应报名条件的基础上，晋升高一级职称可以提前一年申报参加卫生专业技术资格考试”的，还</w:t>
      </w:r>
      <w:r>
        <w:rPr>
          <w:rFonts w:hint="default" w:ascii="Times New Roman" w:hAnsi="Times New Roman" w:eastAsia="方正仿宋_GBK" w:cs="Times New Roman"/>
          <w:bCs/>
          <w:color w:val="000000"/>
          <w:sz w:val="32"/>
          <w:szCs w:val="32"/>
        </w:rPr>
        <w:t>需提交</w:t>
      </w:r>
      <w:r>
        <w:rPr>
          <w:rFonts w:hint="eastAsia" w:ascii="Times New Roman" w:hAnsi="Times New Roman" w:eastAsia="方正仿宋_GBK" w:cs="Times New Roman"/>
          <w:bCs/>
          <w:color w:val="000000"/>
          <w:sz w:val="32"/>
          <w:szCs w:val="32"/>
          <w:lang w:val="en-US" w:eastAsia="zh-CN"/>
        </w:rPr>
        <w:t>经相关部门盖章确认的</w:t>
      </w:r>
      <w:r>
        <w:rPr>
          <w:rFonts w:hint="default" w:ascii="Times New Roman" w:hAnsi="Times New Roman" w:eastAsia="方正仿宋_GBK" w:cs="Times New Roman"/>
          <w:bCs/>
          <w:color w:val="000000"/>
          <w:sz w:val="32"/>
          <w:szCs w:val="32"/>
        </w:rPr>
        <w:t>《新冠肺炎疫情防控一线医务人员资格证明》原件（</w:t>
      </w:r>
      <w:r>
        <w:rPr>
          <w:rFonts w:hint="eastAsia" w:ascii="Times New Roman" w:hAnsi="Times New Roman" w:eastAsia="方正仿宋_GBK" w:cs="Times New Roman"/>
          <w:bCs/>
          <w:color w:val="000000"/>
          <w:sz w:val="32"/>
          <w:szCs w:val="32"/>
          <w:lang w:val="en-US" w:eastAsia="zh-CN"/>
        </w:rPr>
        <w:t>证明附后</w:t>
      </w:r>
      <w:r>
        <w:rPr>
          <w:rFonts w:hint="default" w:ascii="Times New Roman" w:hAnsi="Times New Roman" w:eastAsia="方正仿宋_GBK" w:cs="Times New Roman"/>
          <w:bCs/>
          <w:color w:val="000000"/>
          <w:sz w:val="32"/>
          <w:szCs w:val="32"/>
        </w:rPr>
        <w:t>）</w:t>
      </w:r>
      <w:r>
        <w:rPr>
          <w:rFonts w:hint="eastAsia" w:ascii="Times New Roman" w:hAnsi="Times New Roman" w:eastAsia="方正仿宋_GBK" w:cs="Times New Roman"/>
          <w:bCs/>
          <w:color w:val="000000"/>
          <w:sz w:val="32"/>
          <w:szCs w:val="32"/>
          <w:lang w:val="en-US" w:eastAsia="zh-CN"/>
        </w:rPr>
        <w:t>。</w:t>
      </w:r>
    </w:p>
    <w:p w14:paraId="1C8DE6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3</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符合“</w:t>
      </w:r>
      <w:r>
        <w:rPr>
          <w:rFonts w:hint="default" w:ascii="Times New Roman" w:hAnsi="Times New Roman" w:eastAsia="方正仿宋_GBK" w:cs="Times New Roman"/>
          <w:bCs/>
          <w:color w:val="000000"/>
          <w:sz w:val="32"/>
          <w:szCs w:val="32"/>
        </w:rPr>
        <w:t>在我市乡镇卫生院、社区卫生服务机构工作的医师、护师，提前一年参加卫生</w:t>
      </w:r>
      <w:r>
        <w:rPr>
          <w:rFonts w:hint="eastAsia" w:ascii="Times New Roman" w:hAnsi="Times New Roman" w:eastAsia="方正仿宋_GBK" w:cs="Times New Roman"/>
          <w:bCs/>
          <w:color w:val="000000"/>
          <w:sz w:val="32"/>
          <w:szCs w:val="32"/>
          <w:lang w:val="en-US" w:eastAsia="zh-CN"/>
        </w:rPr>
        <w:t>专业</w:t>
      </w:r>
      <w:r>
        <w:rPr>
          <w:rFonts w:hint="default" w:ascii="Times New Roman" w:hAnsi="Times New Roman" w:eastAsia="方正仿宋_GBK" w:cs="Times New Roman"/>
          <w:bCs/>
          <w:color w:val="000000"/>
          <w:sz w:val="32"/>
          <w:szCs w:val="32"/>
        </w:rPr>
        <w:t>中级技术资格全科医学、全科医学（中医类）和社区护理专业</w:t>
      </w:r>
      <w:r>
        <w:rPr>
          <w:rFonts w:hint="eastAsia" w:ascii="Times New Roman" w:hAnsi="Times New Roman" w:eastAsia="方正仿宋_GBK" w:cs="Times New Roman"/>
          <w:bCs/>
          <w:color w:val="000000"/>
          <w:sz w:val="32"/>
          <w:szCs w:val="32"/>
          <w:lang w:val="en-US" w:eastAsia="zh-CN"/>
        </w:rPr>
        <w:t>”</w:t>
      </w:r>
      <w:r>
        <w:rPr>
          <w:rFonts w:hint="default" w:ascii="Times New Roman" w:hAnsi="Times New Roman" w:eastAsia="方正仿宋_GBK" w:cs="Times New Roman"/>
          <w:bCs/>
          <w:color w:val="000000"/>
          <w:sz w:val="32"/>
          <w:szCs w:val="32"/>
        </w:rPr>
        <w:t>的</w:t>
      </w:r>
      <w:r>
        <w:rPr>
          <w:rFonts w:hint="eastAsia"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还需提交</w:t>
      </w:r>
      <w:r>
        <w:rPr>
          <w:rFonts w:hint="eastAsia" w:ascii="Times New Roman" w:hAnsi="Times New Roman" w:eastAsia="方正仿宋_GBK" w:cs="Times New Roman"/>
          <w:bCs/>
          <w:color w:val="000000"/>
          <w:sz w:val="32"/>
          <w:szCs w:val="32"/>
          <w:lang w:val="en-US" w:eastAsia="zh-CN"/>
        </w:rPr>
        <w:t>聘用合同（劳动合同）和</w:t>
      </w:r>
      <w:r>
        <w:rPr>
          <w:rFonts w:hint="default" w:ascii="Times New Roman" w:hAnsi="Times New Roman" w:eastAsia="方正仿宋_GBK" w:cs="Times New Roman"/>
          <w:bCs/>
          <w:color w:val="000000"/>
          <w:sz w:val="32"/>
          <w:szCs w:val="32"/>
        </w:rPr>
        <w:t>工作单位医疗机构许可证</w:t>
      </w:r>
      <w:r>
        <w:rPr>
          <w:rFonts w:hint="eastAsia" w:ascii="Times New Roman" w:hAnsi="Times New Roman" w:eastAsia="方正仿宋_GBK" w:cs="Times New Roman"/>
          <w:bCs/>
          <w:color w:val="000000"/>
          <w:sz w:val="32"/>
          <w:szCs w:val="32"/>
          <w:lang w:val="en-US" w:eastAsia="zh-CN"/>
        </w:rPr>
        <w:t>原件及</w:t>
      </w:r>
      <w:r>
        <w:rPr>
          <w:rFonts w:hint="default" w:ascii="Times New Roman" w:hAnsi="Times New Roman" w:eastAsia="方正仿宋_GBK" w:cs="Times New Roman"/>
          <w:bCs/>
          <w:color w:val="000000"/>
          <w:sz w:val="32"/>
          <w:szCs w:val="32"/>
        </w:rPr>
        <w:t>复印件。</w:t>
      </w:r>
    </w:p>
    <w:p w14:paraId="220292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4</w:t>
      </w:r>
      <w:r>
        <w:rPr>
          <w:rFonts w:hint="eastAsia" w:ascii="Times New Roman" w:hAnsi="Times New Roman" w:eastAsia="方正仿宋_GBK" w:cs="Times New Roman"/>
          <w:bCs/>
          <w:color w:val="000000"/>
          <w:sz w:val="32"/>
          <w:szCs w:val="32"/>
          <w:lang w:eastAsia="zh-CN"/>
        </w:rPr>
        <w:t>）</w:t>
      </w:r>
      <w:r>
        <w:rPr>
          <w:rFonts w:hint="eastAsia" w:ascii="Times New Roman" w:hAnsi="Times New Roman" w:eastAsia="方正仿宋_GBK" w:cs="Times New Roman"/>
          <w:bCs/>
          <w:color w:val="000000"/>
          <w:sz w:val="32"/>
          <w:szCs w:val="32"/>
          <w:lang w:val="en-US" w:eastAsia="zh-CN"/>
        </w:rPr>
        <w:t>符合“</w:t>
      </w:r>
      <w:r>
        <w:rPr>
          <w:rFonts w:hint="default" w:ascii="Times New Roman" w:hAnsi="Times New Roman" w:eastAsia="方正仿宋_GBK" w:cs="Times New Roman"/>
          <w:bCs/>
          <w:color w:val="000000"/>
          <w:sz w:val="32"/>
          <w:szCs w:val="32"/>
        </w:rPr>
        <w:t>因工作岗位变动，需报考现岗位工作专业类别</w:t>
      </w:r>
      <w:r>
        <w:rPr>
          <w:rFonts w:hint="eastAsia" w:ascii="Times New Roman" w:hAnsi="Times New Roman" w:eastAsia="方正仿宋_GBK" w:cs="Times New Roman"/>
          <w:bCs/>
          <w:color w:val="000000"/>
          <w:sz w:val="32"/>
          <w:szCs w:val="32"/>
          <w:lang w:val="en-US" w:eastAsia="zh-CN"/>
        </w:rPr>
        <w:t>”</w:t>
      </w:r>
      <w:r>
        <w:rPr>
          <w:rFonts w:hint="default" w:ascii="Times New Roman" w:hAnsi="Times New Roman" w:eastAsia="方正仿宋_GBK" w:cs="Times New Roman"/>
          <w:bCs/>
          <w:color w:val="000000"/>
          <w:sz w:val="32"/>
          <w:szCs w:val="32"/>
        </w:rPr>
        <w:t>的，还</w:t>
      </w:r>
      <w:r>
        <w:rPr>
          <w:rFonts w:hint="default" w:ascii="Times New Roman" w:hAnsi="Times New Roman" w:eastAsia="方正仿宋_GBK" w:cs="Times New Roman"/>
          <w:bCs/>
          <w:color w:val="000000"/>
          <w:sz w:val="32"/>
          <w:szCs w:val="32"/>
          <w:lang w:val="en-US" w:eastAsia="zh-CN"/>
        </w:rPr>
        <w:t>需</w:t>
      </w:r>
      <w:r>
        <w:rPr>
          <w:rFonts w:hint="default" w:ascii="Times New Roman" w:hAnsi="Times New Roman" w:eastAsia="方正仿宋_GBK" w:cs="Times New Roman"/>
          <w:bCs/>
          <w:color w:val="000000"/>
          <w:sz w:val="32"/>
          <w:szCs w:val="32"/>
        </w:rPr>
        <w:t>提交</w:t>
      </w:r>
      <w:r>
        <w:rPr>
          <w:rFonts w:hint="eastAsia" w:ascii="Times New Roman" w:hAnsi="Times New Roman" w:eastAsia="方正仿宋_GBK" w:cs="Times New Roman"/>
          <w:bCs/>
          <w:color w:val="000000"/>
          <w:sz w:val="32"/>
          <w:szCs w:val="32"/>
          <w:lang w:val="en-US" w:eastAsia="zh-CN"/>
        </w:rPr>
        <w:t>经工作单位盖章确认的</w:t>
      </w:r>
      <w:r>
        <w:rPr>
          <w:rFonts w:hint="default" w:ascii="Times New Roman" w:hAnsi="Times New Roman" w:eastAsia="方正仿宋_GBK" w:cs="Times New Roman"/>
          <w:bCs/>
          <w:color w:val="000000"/>
          <w:sz w:val="32"/>
          <w:szCs w:val="32"/>
        </w:rPr>
        <w:t>《</w:t>
      </w:r>
      <w:r>
        <w:rPr>
          <w:rFonts w:hint="eastAsia" w:ascii="Times New Roman" w:hAnsi="Times New Roman" w:eastAsia="方正仿宋_GBK" w:cs="Times New Roman"/>
          <w:bCs/>
          <w:color w:val="000000"/>
          <w:sz w:val="32"/>
          <w:szCs w:val="32"/>
          <w:lang w:val="en-US" w:eastAsia="zh-CN"/>
        </w:rPr>
        <w:t>转岗</w:t>
      </w:r>
      <w:r>
        <w:rPr>
          <w:rFonts w:hint="default" w:ascii="Times New Roman" w:hAnsi="Times New Roman" w:eastAsia="方正仿宋_GBK" w:cs="Times New Roman"/>
          <w:bCs/>
          <w:color w:val="000000"/>
          <w:sz w:val="32"/>
          <w:szCs w:val="32"/>
        </w:rPr>
        <w:t>工作证明》原件（</w:t>
      </w:r>
      <w:r>
        <w:rPr>
          <w:rFonts w:hint="eastAsia" w:ascii="Times New Roman" w:hAnsi="Times New Roman" w:eastAsia="方正仿宋_GBK" w:cs="Times New Roman"/>
          <w:bCs/>
          <w:color w:val="000000"/>
          <w:sz w:val="32"/>
          <w:szCs w:val="32"/>
          <w:lang w:val="en-US" w:eastAsia="zh-CN"/>
        </w:rPr>
        <w:t>证明附后</w:t>
      </w:r>
      <w:r>
        <w:rPr>
          <w:rFonts w:hint="default" w:ascii="Times New Roman" w:hAnsi="Times New Roman" w:eastAsia="方正仿宋_GBK" w:cs="Times New Roman"/>
          <w:bCs/>
          <w:color w:val="000000"/>
          <w:sz w:val="32"/>
          <w:szCs w:val="32"/>
        </w:rPr>
        <w:t>）。</w:t>
      </w:r>
    </w:p>
    <w:p w14:paraId="7EFDBD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lang w:val="en-US" w:eastAsia="zh-CN"/>
        </w:rPr>
        <w:t>5．</w:t>
      </w:r>
      <w:r>
        <w:rPr>
          <w:rFonts w:hint="eastAsia" w:ascii="Times New Roman" w:hAnsi="Times New Roman" w:eastAsia="方正仿宋_GBK" w:cs="Times New Roman"/>
          <w:bCs/>
          <w:color w:val="000000"/>
          <w:sz w:val="32"/>
          <w:szCs w:val="32"/>
          <w:highlight w:val="none"/>
          <w:lang w:val="en-US" w:eastAsia="zh-CN"/>
        </w:rPr>
        <w:t>根据情况，需要报考人员提交的其他证明材料原件及复印件。</w:t>
      </w:r>
    </w:p>
    <w:p w14:paraId="40609F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楷体_GBK" w:hAnsi="方正楷体_GBK" w:eastAsia="方正楷体_GBK" w:cs="方正楷体_GBK"/>
          <w:bCs/>
          <w:color w:val="000000"/>
          <w:sz w:val="32"/>
          <w:szCs w:val="32"/>
          <w:lang w:val="en-US" w:eastAsia="zh-CN"/>
        </w:rPr>
      </w:pPr>
      <w:r>
        <w:rPr>
          <w:rFonts w:hint="eastAsia" w:ascii="方正楷体_GBK" w:hAnsi="方正楷体_GBK" w:eastAsia="方正楷体_GBK" w:cs="方正楷体_GBK"/>
          <w:bCs/>
          <w:color w:val="000000"/>
          <w:sz w:val="32"/>
          <w:szCs w:val="32"/>
          <w:lang w:eastAsia="zh-CN"/>
        </w:rPr>
        <w:t>（</w:t>
      </w:r>
      <w:r>
        <w:rPr>
          <w:rFonts w:hint="eastAsia" w:ascii="方正楷体_GBK" w:hAnsi="方正楷体_GBK" w:eastAsia="方正楷体_GBK" w:cs="方正楷体_GBK"/>
          <w:bCs/>
          <w:color w:val="000000"/>
          <w:sz w:val="32"/>
          <w:szCs w:val="32"/>
          <w:lang w:val="en-US" w:eastAsia="zh-CN"/>
        </w:rPr>
        <w:t>二</w:t>
      </w:r>
      <w:r>
        <w:rPr>
          <w:rFonts w:hint="eastAsia" w:ascii="方正楷体_GBK" w:hAnsi="方正楷体_GBK" w:eastAsia="方正楷体_GBK" w:cs="方正楷体_GBK"/>
          <w:bCs/>
          <w:color w:val="000000"/>
          <w:sz w:val="32"/>
          <w:szCs w:val="32"/>
          <w:lang w:eastAsia="zh-CN"/>
        </w:rPr>
        <w:t>）</w:t>
      </w:r>
      <w:r>
        <w:rPr>
          <w:rFonts w:hint="eastAsia" w:ascii="方正楷体_GBK" w:hAnsi="方正楷体_GBK" w:eastAsia="方正楷体_GBK" w:cs="方正楷体_GBK"/>
          <w:bCs/>
          <w:color w:val="000000"/>
          <w:sz w:val="32"/>
          <w:szCs w:val="32"/>
          <w:lang w:val="en-US" w:eastAsia="zh-CN"/>
        </w:rPr>
        <w:t>上年度未通过历史考生</w:t>
      </w:r>
    </w:p>
    <w:p w14:paraId="5516EF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bCs/>
          <w:color w:val="000000"/>
          <w:sz w:val="32"/>
          <w:szCs w:val="32"/>
          <w:lang w:val="en-US" w:eastAsia="zh-CN"/>
        </w:rPr>
        <w:t>1</w:t>
      </w:r>
      <w:bookmarkStart w:id="0" w:name="OLE_LINK3"/>
      <w:r>
        <w:rPr>
          <w:rFonts w:hint="eastAsia" w:ascii="Times New Roman" w:hAnsi="Times New Roman" w:eastAsia="方正仿宋_GBK" w:cs="Times New Roman"/>
          <w:bCs/>
          <w:color w:val="000000"/>
          <w:sz w:val="32"/>
          <w:szCs w:val="32"/>
          <w:lang w:val="en-US" w:eastAsia="zh-CN"/>
        </w:rPr>
        <w:t>．</w:t>
      </w:r>
      <w:bookmarkEnd w:id="0"/>
      <w:r>
        <w:rPr>
          <w:rFonts w:hint="eastAsia" w:ascii="Times New Roman" w:hAnsi="Times New Roman" w:eastAsia="方正仿宋_GBK" w:cs="Times New Roman"/>
          <w:bCs/>
          <w:color w:val="000000"/>
          <w:sz w:val="32"/>
          <w:szCs w:val="32"/>
          <w:lang w:val="en-US" w:eastAsia="zh-CN"/>
        </w:rPr>
        <w:t>重庆考区开通历史考生自动确认功能，上年度未通过的历史考生（缺考、违纪考生除外），</w:t>
      </w:r>
      <w:r>
        <w:rPr>
          <w:rFonts w:hint="eastAsia" w:ascii="Times New Roman" w:hAnsi="Times New Roman" w:eastAsia="方正仿宋_GBK" w:cs="Times New Roman"/>
          <w:color w:val="000000"/>
          <w:kern w:val="2"/>
          <w:sz w:val="32"/>
          <w:szCs w:val="32"/>
          <w:lang w:val="en-US" w:eastAsia="zh-CN" w:bidi="ar-SA"/>
        </w:rPr>
        <w:t>基本信息、报考考区、考点、报考专业、报考级别、教育情况、工作情况等信息未发生变化的，提交报名信息后，系统会自动确认。自动确认成功的，报名流程中的“报名确认”变成绿色√，</w:t>
      </w:r>
      <w:bookmarkStart w:id="1" w:name="OLE_LINK1"/>
      <w:r>
        <w:rPr>
          <w:rFonts w:hint="eastAsia" w:ascii="Times New Roman" w:hAnsi="Times New Roman" w:eastAsia="方正仿宋_GBK" w:cs="Times New Roman"/>
          <w:color w:val="000000"/>
          <w:kern w:val="2"/>
          <w:sz w:val="32"/>
          <w:szCs w:val="32"/>
          <w:lang w:val="en-US" w:eastAsia="zh-CN" w:bidi="ar-SA"/>
        </w:rPr>
        <w:t>状态信息显示为“您已完成报名确认，请等待考点、考区考试管理机构进行资格审核”</w:t>
      </w:r>
      <w:bookmarkEnd w:id="1"/>
      <w:r>
        <w:rPr>
          <w:rFonts w:hint="eastAsia" w:ascii="Times New Roman" w:hAnsi="Times New Roman" w:eastAsia="方正仿宋_GBK" w:cs="Times New Roman"/>
          <w:color w:val="000000"/>
          <w:kern w:val="2"/>
          <w:sz w:val="32"/>
          <w:szCs w:val="32"/>
          <w:lang w:val="en-US" w:eastAsia="zh-CN" w:bidi="ar-SA"/>
        </w:rPr>
        <w:t>。</w:t>
      </w:r>
    </w:p>
    <w:p w14:paraId="60858B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2</w:t>
      </w:r>
      <w:r>
        <w:rPr>
          <w:rFonts w:hint="eastAsia" w:ascii="Times New Roman" w:hAnsi="Times New Roman" w:eastAsia="方正仿宋_GBK" w:cs="Times New Roman"/>
          <w:bCs/>
          <w:color w:val="000000"/>
          <w:sz w:val="32"/>
          <w:szCs w:val="32"/>
          <w:lang w:val="en-US" w:eastAsia="zh-CN"/>
        </w:rPr>
        <w:t>．上年度未通过历史考生</w:t>
      </w:r>
      <w:r>
        <w:rPr>
          <w:rFonts w:hint="eastAsia" w:ascii="Times New Roman" w:hAnsi="Times New Roman" w:eastAsia="方正仿宋_GBK" w:cs="Times New Roman"/>
          <w:color w:val="000000"/>
          <w:kern w:val="2"/>
          <w:sz w:val="32"/>
          <w:szCs w:val="32"/>
          <w:lang w:val="en-US" w:eastAsia="zh-CN" w:bidi="ar-SA"/>
        </w:rPr>
        <w:t>自动确认失败的，系统会弹出“自动确认失败”的提示框，报名流程中的“报名确认”为灰色。自动确认失败的历史考生</w:t>
      </w:r>
      <w:r>
        <w:rPr>
          <w:rFonts w:hint="eastAsia" w:ascii="Times New Roman" w:hAnsi="Times New Roman" w:eastAsia="方正仿宋_GBK" w:cs="Times New Roman"/>
          <w:bCs/>
          <w:color w:val="000000"/>
          <w:sz w:val="32"/>
          <w:szCs w:val="32"/>
          <w:lang w:val="en-US" w:eastAsia="zh-CN"/>
        </w:rPr>
        <w:t>若未变更报考专业和级别的，</w:t>
      </w:r>
      <w:r>
        <w:rPr>
          <w:rFonts w:hint="eastAsia" w:ascii="Times New Roman" w:hAnsi="Times New Roman" w:eastAsia="方正仿宋_GBK" w:cs="Times New Roman"/>
          <w:color w:val="000000"/>
          <w:kern w:val="2"/>
          <w:sz w:val="32"/>
          <w:szCs w:val="32"/>
          <w:lang w:val="en-US" w:eastAsia="zh-CN" w:bidi="ar-SA"/>
        </w:rPr>
        <w:t>应携带以下申报材料前往报名点进行现场确认：</w:t>
      </w:r>
    </w:p>
    <w:p w14:paraId="21CB81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val="en-US" w:eastAsia="zh-CN"/>
        </w:rPr>
        <w:t>①</w:t>
      </w:r>
      <w:r>
        <w:rPr>
          <w:rFonts w:hint="default" w:ascii="Times New Roman" w:hAnsi="Times New Roman" w:eastAsia="方正仿宋_GBK" w:cs="Times New Roman"/>
          <w:bCs/>
          <w:color w:val="000000"/>
          <w:sz w:val="32"/>
          <w:szCs w:val="32"/>
        </w:rPr>
        <w:t>《</w:t>
      </w:r>
      <w:r>
        <w:rPr>
          <w:rFonts w:hint="eastAsia" w:ascii="Times New Roman" w:hAnsi="Times New Roman" w:eastAsia="方正仿宋_GBK" w:cs="Times New Roman"/>
          <w:bCs/>
          <w:color w:val="000000"/>
          <w:sz w:val="32"/>
          <w:szCs w:val="32"/>
          <w:lang w:eastAsia="zh-CN"/>
        </w:rPr>
        <w:t>202</w:t>
      </w:r>
      <w:r>
        <w:rPr>
          <w:rFonts w:hint="eastAsia" w:ascii="Times New Roman" w:hAnsi="Times New Roman" w:eastAsia="方正仿宋_GBK" w:cs="Times New Roman"/>
          <w:bCs/>
          <w:color w:val="000000"/>
          <w:sz w:val="32"/>
          <w:szCs w:val="32"/>
          <w:lang w:val="en-US" w:eastAsia="zh-CN"/>
        </w:rPr>
        <w:t>6</w:t>
      </w:r>
      <w:r>
        <w:rPr>
          <w:rFonts w:hint="default" w:ascii="Times New Roman" w:hAnsi="Times New Roman" w:eastAsia="方正仿宋_GBK" w:cs="Times New Roman"/>
          <w:bCs/>
          <w:color w:val="000000"/>
          <w:sz w:val="32"/>
          <w:szCs w:val="32"/>
        </w:rPr>
        <w:t>年度卫生专业技术资格考试报名申报表》</w:t>
      </w:r>
      <w:r>
        <w:rPr>
          <w:rFonts w:hint="eastAsia" w:ascii="Times New Roman" w:hAnsi="Times New Roman" w:eastAsia="方正仿宋_GBK" w:cs="Times New Roman"/>
          <w:bCs/>
          <w:color w:val="000000"/>
          <w:sz w:val="32"/>
          <w:szCs w:val="32"/>
          <w:lang w:val="en-US" w:eastAsia="zh-CN"/>
        </w:rPr>
        <w:t>1份</w:t>
      </w:r>
      <w:r>
        <w:rPr>
          <w:rFonts w:hint="eastAsia" w:ascii="Times New Roman" w:hAnsi="Times New Roman" w:eastAsia="方正仿宋_GBK" w:cs="Times New Roman"/>
          <w:bCs/>
          <w:color w:val="000000"/>
          <w:sz w:val="32"/>
          <w:szCs w:val="32"/>
          <w:lang w:eastAsia="zh-CN"/>
        </w:rPr>
        <w:t>；</w:t>
      </w:r>
    </w:p>
    <w:p w14:paraId="1FEE5A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lang w:eastAsia="zh-CN"/>
        </w:rPr>
      </w:pPr>
      <w:r>
        <w:rPr>
          <w:rFonts w:hint="eastAsia" w:ascii="Times New Roman" w:hAnsi="Times New Roman" w:eastAsia="方正仿宋_GBK" w:cs="Times New Roman"/>
          <w:bCs/>
          <w:color w:val="000000"/>
          <w:sz w:val="32"/>
          <w:szCs w:val="32"/>
          <w:lang w:val="en-US" w:eastAsia="zh-CN"/>
        </w:rPr>
        <w:t>②</w:t>
      </w:r>
      <w:r>
        <w:rPr>
          <w:rFonts w:hint="default" w:ascii="Times New Roman" w:hAnsi="Times New Roman" w:eastAsia="方正仿宋_GBK" w:cs="Times New Roman"/>
          <w:bCs/>
          <w:color w:val="000000"/>
          <w:sz w:val="32"/>
          <w:szCs w:val="32"/>
        </w:rPr>
        <w:t>本人身份证（有效期内）原件及复印件</w:t>
      </w:r>
      <w:r>
        <w:rPr>
          <w:rFonts w:hint="eastAsia" w:ascii="Times New Roman" w:hAnsi="Times New Roman" w:eastAsia="方正仿宋_GBK" w:cs="Times New Roman"/>
          <w:bCs/>
          <w:color w:val="000000"/>
          <w:sz w:val="32"/>
          <w:szCs w:val="32"/>
          <w:lang w:val="en-US" w:eastAsia="zh-CN"/>
        </w:rPr>
        <w:t>1</w:t>
      </w:r>
      <w:r>
        <w:rPr>
          <w:rFonts w:hint="default" w:ascii="Times New Roman" w:hAnsi="Times New Roman" w:eastAsia="方正仿宋_GBK" w:cs="Times New Roman"/>
          <w:bCs/>
          <w:color w:val="000000"/>
          <w:sz w:val="32"/>
          <w:szCs w:val="32"/>
        </w:rPr>
        <w:t>份</w:t>
      </w:r>
      <w:r>
        <w:rPr>
          <w:rFonts w:hint="eastAsia" w:ascii="Times New Roman" w:hAnsi="Times New Roman" w:eastAsia="方正仿宋_GBK" w:cs="Times New Roman"/>
          <w:bCs/>
          <w:color w:val="000000"/>
          <w:sz w:val="32"/>
          <w:szCs w:val="32"/>
          <w:lang w:eastAsia="zh-CN"/>
        </w:rPr>
        <w:t>；</w:t>
      </w:r>
    </w:p>
    <w:p w14:paraId="0422EF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lang w:val="en-US" w:eastAsia="zh-CN"/>
        </w:rPr>
        <w:t>③上年度考试成绩单1份</w:t>
      </w:r>
      <w:r>
        <w:rPr>
          <w:rFonts w:hint="default" w:ascii="Times New Roman" w:hAnsi="Times New Roman" w:eastAsia="方正仿宋_GBK" w:cs="Times New Roman"/>
          <w:bCs/>
          <w:color w:val="000000"/>
          <w:sz w:val="32"/>
          <w:szCs w:val="32"/>
        </w:rPr>
        <w:t>。</w:t>
      </w:r>
    </w:p>
    <w:p w14:paraId="5A127C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若</w:t>
      </w:r>
      <w:r>
        <w:rPr>
          <w:rFonts w:hint="eastAsia" w:ascii="Times New Roman" w:hAnsi="Times New Roman" w:eastAsia="方正仿宋_GBK" w:cs="Times New Roman"/>
          <w:bCs/>
          <w:color w:val="000000"/>
          <w:sz w:val="32"/>
          <w:szCs w:val="32"/>
          <w:lang w:val="en-US" w:eastAsia="zh-CN"/>
        </w:rPr>
        <w:t>变更了报考专业、级别的，须按照首次申报提交材料。</w:t>
      </w:r>
    </w:p>
    <w:p w14:paraId="52EB50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3</w:t>
      </w:r>
      <w:r>
        <w:rPr>
          <w:rFonts w:hint="eastAsia" w:ascii="Times New Roman" w:hAnsi="Times New Roman" w:eastAsia="方正仿宋_GBK" w:cs="Times New Roman"/>
          <w:bCs/>
          <w:color w:val="000000"/>
          <w:sz w:val="32"/>
          <w:szCs w:val="32"/>
          <w:lang w:val="en-US" w:eastAsia="zh-CN"/>
        </w:rPr>
        <w:t>．</w:t>
      </w:r>
      <w:r>
        <w:rPr>
          <w:rFonts w:hint="eastAsia" w:ascii="Times New Roman" w:hAnsi="Times New Roman" w:eastAsia="方正仿宋_GBK" w:cs="Times New Roman"/>
          <w:color w:val="000000"/>
          <w:kern w:val="2"/>
          <w:sz w:val="32"/>
          <w:szCs w:val="32"/>
          <w:lang w:val="en-US" w:eastAsia="zh-CN" w:bidi="ar-SA"/>
        </w:rPr>
        <w:t>自动确认失败且未进行报名确认的历史考生，视为主动放弃本次考试。</w:t>
      </w:r>
    </w:p>
    <w:p w14:paraId="7AD014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eastAsia" w:ascii="方正黑体_GBK" w:hAnsi="方正黑体_GBK" w:eastAsia="方正黑体_GBK" w:cs="方正黑体_GBK"/>
          <w:color w:val="000000"/>
          <w:kern w:val="2"/>
          <w:sz w:val="32"/>
          <w:szCs w:val="32"/>
          <w:lang w:val="en-US" w:eastAsia="zh-CN" w:bidi="ar-SA"/>
        </w:rPr>
        <w:t>四、申报材料要求</w:t>
      </w:r>
    </w:p>
    <w:p w14:paraId="2E6DE5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kern w:val="2"/>
          <w:sz w:val="32"/>
          <w:szCs w:val="32"/>
          <w:lang w:val="en-US" w:eastAsia="zh-CN" w:bidi="ar-SA"/>
        </w:rPr>
        <w:t>（一）</w:t>
      </w:r>
      <w:r>
        <w:rPr>
          <w:rFonts w:hint="eastAsia" w:ascii="Times New Roman" w:hAnsi="Times New Roman" w:eastAsia="方正仿宋_GBK" w:cs="Times New Roman"/>
          <w:color w:val="000000"/>
          <w:sz w:val="32"/>
          <w:szCs w:val="32"/>
          <w:lang w:val="en-US" w:eastAsia="zh-CN"/>
        </w:rPr>
        <w:t>报名表</w:t>
      </w:r>
      <w:r>
        <w:rPr>
          <w:rFonts w:hint="eastAsia" w:ascii="Times New Roman" w:hAnsi="Times New Roman" w:eastAsia="方正仿宋_GBK" w:cs="Times New Roman"/>
          <w:bCs/>
          <w:color w:val="000000"/>
          <w:sz w:val="32"/>
          <w:szCs w:val="32"/>
          <w:lang w:val="en-US" w:eastAsia="zh-CN"/>
        </w:rPr>
        <w:t>须经报考人员</w:t>
      </w:r>
      <w:r>
        <w:rPr>
          <w:rFonts w:hint="default" w:ascii="Times New Roman" w:hAnsi="Times New Roman" w:eastAsia="方正仿宋_GBK" w:cs="Times New Roman"/>
          <w:color w:val="000000"/>
          <w:sz w:val="32"/>
          <w:szCs w:val="32"/>
        </w:rPr>
        <w:t>工作</w:t>
      </w:r>
      <w:r>
        <w:rPr>
          <w:rFonts w:hint="eastAsia" w:ascii="Times New Roman" w:hAnsi="Times New Roman" w:eastAsia="方正仿宋_GBK" w:cs="Times New Roman"/>
          <w:color w:val="000000"/>
          <w:sz w:val="32"/>
          <w:szCs w:val="32"/>
          <w:lang w:val="en-US" w:eastAsia="zh-CN"/>
        </w:rPr>
        <w:t>单位审查并加盖单位或人事部门公章。</w:t>
      </w:r>
    </w:p>
    <w:p w14:paraId="565BBD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sz w:val="32"/>
          <w:szCs w:val="32"/>
          <w:lang w:val="en-US" w:eastAsia="zh-CN"/>
        </w:rPr>
        <w:t>报考人员须</w:t>
      </w:r>
      <w:r>
        <w:rPr>
          <w:rFonts w:hint="default" w:ascii="Times New Roman" w:hAnsi="Times New Roman" w:eastAsia="方正仿宋_GBK" w:cs="Times New Roman"/>
          <w:color w:val="000000"/>
          <w:sz w:val="32"/>
          <w:szCs w:val="32"/>
        </w:rPr>
        <w:t>在</w:t>
      </w:r>
      <w:r>
        <w:rPr>
          <w:rFonts w:hint="eastAsia" w:ascii="Times New Roman" w:hAnsi="Times New Roman" w:eastAsia="方正仿宋_GBK" w:cs="Times New Roman"/>
          <w:color w:val="000000"/>
          <w:sz w:val="32"/>
          <w:szCs w:val="32"/>
          <w:lang w:val="en-US" w:eastAsia="zh-CN"/>
        </w:rPr>
        <w:t>报名表的</w:t>
      </w:r>
      <w:r>
        <w:rPr>
          <w:rFonts w:hint="default" w:ascii="Times New Roman" w:hAnsi="Times New Roman" w:eastAsia="方正仿宋_GBK" w:cs="Times New Roman"/>
          <w:color w:val="000000"/>
          <w:sz w:val="32"/>
          <w:szCs w:val="32"/>
        </w:rPr>
        <w:t>联系方式栏留下手机号码并在</w:t>
      </w:r>
      <w:r>
        <w:rPr>
          <w:rFonts w:hint="eastAsia" w:ascii="Times New Roman" w:hAnsi="Times New Roman" w:eastAsia="方正仿宋_GBK" w:cs="Times New Roman"/>
          <w:color w:val="000000"/>
          <w:sz w:val="32"/>
          <w:szCs w:val="32"/>
          <w:lang w:eastAsia="zh-CN"/>
        </w:rPr>
        <w:t>报考人员</w:t>
      </w:r>
      <w:r>
        <w:rPr>
          <w:rFonts w:hint="default" w:ascii="Times New Roman" w:hAnsi="Times New Roman" w:eastAsia="方正仿宋_GBK" w:cs="Times New Roman"/>
          <w:color w:val="000000"/>
          <w:sz w:val="32"/>
          <w:szCs w:val="32"/>
        </w:rPr>
        <w:t>签名处签名。</w:t>
      </w:r>
    </w:p>
    <w:p w14:paraId="6E527C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（二）</w:t>
      </w:r>
      <w:bookmarkStart w:id="2" w:name="OLE_LINK4"/>
      <w:r>
        <w:rPr>
          <w:rFonts w:hint="eastAsia" w:ascii="Times New Roman" w:hAnsi="Times New Roman" w:eastAsia="方正仿宋_GBK" w:cs="Times New Roman"/>
          <w:bCs/>
          <w:color w:val="000000"/>
          <w:sz w:val="32"/>
          <w:szCs w:val="32"/>
          <w:highlight w:val="none"/>
          <w:lang w:val="en-US" w:eastAsia="zh-CN"/>
        </w:rPr>
        <w:t>学历证书备案表或国外学历学位认证书的二维码有效期须设置在2026年3月1日之后</w:t>
      </w:r>
      <w:bookmarkEnd w:id="2"/>
      <w:r>
        <w:rPr>
          <w:rFonts w:hint="eastAsia" w:ascii="Times New Roman" w:hAnsi="Times New Roman" w:eastAsia="方正仿宋_GBK" w:cs="Times New Roman"/>
          <w:bCs/>
          <w:color w:val="000000"/>
          <w:sz w:val="32"/>
          <w:szCs w:val="32"/>
          <w:highlight w:val="none"/>
          <w:lang w:val="en-US" w:eastAsia="zh-CN"/>
        </w:rPr>
        <w:t>。</w:t>
      </w:r>
    </w:p>
    <w:p w14:paraId="647CC7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（三）证件所有信息和内容应完整复印，不得缺失。</w:t>
      </w:r>
    </w:p>
    <w:p w14:paraId="7CF3C9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（四）申报材料须统一使用A4纸打印或复印。</w:t>
      </w:r>
    </w:p>
    <w:p w14:paraId="274F3E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黑体_GBK" w:hAnsi="方正黑体_GBK" w:eastAsia="方正黑体_GBK" w:cs="方正黑体_GBK"/>
          <w:color w:val="000000"/>
          <w:kern w:val="2"/>
          <w:sz w:val="32"/>
          <w:szCs w:val="32"/>
          <w:lang w:val="en-US" w:eastAsia="zh-CN" w:bidi="ar-SA"/>
        </w:rPr>
      </w:pPr>
      <w:r>
        <w:rPr>
          <w:rFonts w:hint="eastAsia" w:ascii="方正黑体_GBK" w:hAnsi="方正黑体_GBK" w:eastAsia="方正黑体_GBK" w:cs="方正黑体_GBK"/>
          <w:color w:val="000000"/>
          <w:kern w:val="2"/>
          <w:sz w:val="32"/>
          <w:szCs w:val="32"/>
          <w:lang w:val="en-US" w:eastAsia="zh-CN" w:bidi="ar-SA"/>
        </w:rPr>
        <w:t>五、其他说明</w:t>
      </w:r>
    </w:p>
    <w:p w14:paraId="5AB9EC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bCs/>
          <w:color w:val="000000"/>
          <w:sz w:val="32"/>
          <w:szCs w:val="32"/>
          <w:highlight w:val="none"/>
          <w:lang w:val="en-US" w:eastAsia="zh-CN"/>
        </w:rPr>
        <w:t>（一）报考人员应按照</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2026</w:t>
      </w:r>
      <w:r>
        <w:rPr>
          <w:rFonts w:hint="default" w:ascii="Times New Roman" w:hAnsi="Times New Roman" w:eastAsia="方正仿宋_GBK" w:cs="Times New Roman"/>
          <w:color w:val="000000"/>
          <w:sz w:val="32"/>
          <w:szCs w:val="32"/>
          <w:lang w:val="en-US" w:eastAsia="zh-CN"/>
        </w:rPr>
        <w:t>年</w:t>
      </w:r>
      <w:r>
        <w:rPr>
          <w:rFonts w:hint="eastAsia" w:ascii="Times New Roman" w:hAnsi="Times New Roman" w:eastAsia="方正仿宋_GBK" w:cs="Times New Roman"/>
          <w:color w:val="000000"/>
          <w:sz w:val="32"/>
          <w:szCs w:val="32"/>
          <w:lang w:val="en-US" w:eastAsia="zh-CN"/>
        </w:rPr>
        <w:t>度</w:t>
      </w:r>
      <w:r>
        <w:rPr>
          <w:rFonts w:hint="default" w:ascii="Times New Roman" w:hAnsi="Times New Roman" w:eastAsia="方正仿宋_GBK" w:cs="Times New Roman"/>
          <w:color w:val="000000"/>
          <w:sz w:val="32"/>
          <w:szCs w:val="32"/>
          <w:lang w:val="en-US" w:eastAsia="zh-CN"/>
        </w:rPr>
        <w:t>卫生专业技术资格考试重庆考区</w:t>
      </w:r>
      <w:r>
        <w:rPr>
          <w:rFonts w:hint="eastAsia" w:ascii="Times New Roman" w:hAnsi="Times New Roman" w:eastAsia="方正仿宋_GBK" w:cs="Times New Roman"/>
          <w:color w:val="000000"/>
          <w:sz w:val="32"/>
          <w:szCs w:val="32"/>
          <w:lang w:val="en-US" w:eastAsia="zh-CN"/>
        </w:rPr>
        <w:t>现场确认安排表</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bCs/>
          <w:color w:val="000000"/>
          <w:sz w:val="32"/>
          <w:szCs w:val="32"/>
          <w:highlight w:val="none"/>
          <w:lang w:val="en-US" w:eastAsia="zh-CN"/>
        </w:rPr>
        <w:t>正确填报</w:t>
      </w:r>
      <w:r>
        <w:rPr>
          <w:rFonts w:hint="eastAsia" w:ascii="Times New Roman" w:hAnsi="Times New Roman" w:eastAsia="方正仿宋_GBK" w:cs="Times New Roman"/>
          <w:color w:val="000000"/>
          <w:sz w:val="32"/>
          <w:szCs w:val="32"/>
          <w:lang w:val="en-US" w:eastAsia="zh-CN"/>
        </w:rPr>
        <w:t>“省市”和“报名地市”。错误填报的，可在规定的网上报名时间截止前进行修改，网上报名时间截止后，未正确填报的，无法在重庆考区或所属报名点进行现场确认，由此导致报名不成功的，由报考人员自行负责。</w:t>
      </w:r>
    </w:p>
    <w:p w14:paraId="3A3E18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（二）报考人员应对提交的报考信息和相关申报材料真实性、准确性负责，如发生弄虚作假或由于个人原因造成信息填报失实、不符合报考条件等情况导致的一切后果，由本人承担责任。</w:t>
      </w:r>
    </w:p>
    <w:p w14:paraId="3ED486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对违规挂靠的医疗卫生机构，一经查实，由卫生健康主管部门追究其责任。</w:t>
      </w:r>
    </w:p>
    <w:p w14:paraId="17B2A2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bCs/>
          <w:color w:val="000000"/>
          <w:sz w:val="32"/>
          <w:szCs w:val="32"/>
          <w:highlight w:val="none"/>
          <w:lang w:val="en-US" w:eastAsia="zh-CN"/>
        </w:rPr>
        <w:t>（三）参加住院医师规范化培训，能提供规培合同和社保证明的，其住院医师规范化培训时间可计算为从事医疗执业活动时间（以执业证书、合同和结业证书相关信息为准）。</w:t>
      </w:r>
    </w:p>
    <w:p w14:paraId="576EE4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Cs/>
          <w:color w:val="000000"/>
          <w:sz w:val="32"/>
          <w:szCs w:val="32"/>
          <w:highlight w:val="none"/>
          <w:lang w:val="en-US" w:eastAsia="zh-CN"/>
        </w:rPr>
      </w:pPr>
      <w:r>
        <w:rPr>
          <w:rFonts w:hint="eastAsia" w:ascii="Times New Roman" w:hAnsi="Times New Roman" w:eastAsia="方正仿宋_GBK" w:cs="Times New Roman"/>
          <w:color w:val="000000"/>
          <w:kern w:val="2"/>
          <w:sz w:val="32"/>
          <w:szCs w:val="32"/>
          <w:lang w:val="en-US" w:eastAsia="zh-CN" w:bidi="ar-SA"/>
        </w:rPr>
        <w:t>（四）</w:t>
      </w:r>
      <w:r>
        <w:rPr>
          <w:rFonts w:hint="default" w:ascii="Times New Roman" w:hAnsi="Times New Roman" w:eastAsia="方正仿宋_GBK" w:cs="Times New Roman"/>
          <w:bCs/>
          <w:color w:val="000000"/>
          <w:sz w:val="32"/>
          <w:szCs w:val="32"/>
          <w:highlight w:val="none"/>
        </w:rPr>
        <w:t>因工作岗位变动，需报考现岗位工作专业类别的</w:t>
      </w:r>
      <w:r>
        <w:rPr>
          <w:rFonts w:hint="eastAsia" w:ascii="Times New Roman" w:hAnsi="Times New Roman" w:eastAsia="方正仿宋_GBK" w:cs="Times New Roman"/>
          <w:bCs/>
          <w:color w:val="000000"/>
          <w:sz w:val="32"/>
          <w:szCs w:val="32"/>
          <w:highlight w:val="none"/>
          <w:lang w:eastAsia="zh-CN"/>
        </w:rPr>
        <w:t>，</w:t>
      </w:r>
      <w:r>
        <w:rPr>
          <w:rFonts w:hint="eastAsia" w:ascii="Times New Roman" w:hAnsi="Times New Roman" w:eastAsia="方正仿宋_GBK" w:cs="Times New Roman"/>
          <w:bCs/>
          <w:color w:val="000000"/>
          <w:sz w:val="32"/>
          <w:szCs w:val="32"/>
          <w:highlight w:val="none"/>
          <w:lang w:val="en-US" w:eastAsia="zh-CN"/>
        </w:rPr>
        <w:t>须于转岗前取得相应职称后再从事现岗位工作满2年，并以转岗前的职称级别平级转考现岗位工作的专业和级别，有准入资格要求的医疗和护理类，不得转报。</w:t>
      </w:r>
    </w:p>
    <w:p w14:paraId="11D67E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color w:val="000000"/>
          <w:kern w:val="2"/>
          <w:sz w:val="32"/>
          <w:szCs w:val="32"/>
          <w:lang w:val="en-US" w:eastAsia="zh-CN" w:bidi="ar-SA"/>
        </w:rPr>
        <w:t>（五）完成现场确认的申报人员，报名流程中的“报名确认”将变成绿色√，状态信息显示为“您已完成报名确认，请等待考点、考区考试管理机构进行资格审核”，请考生注意观察考生报名管理系统中的情况，如有问题，及时联系报名点。</w:t>
      </w:r>
    </w:p>
    <w:p w14:paraId="77FAC8CD">
      <w:pPr>
        <w:jc w:val="both"/>
        <w:rPr>
          <w:rFonts w:hint="default" w:ascii="Times New Roman" w:hAnsi="Times New Roman" w:eastAsia="方正仿宋_GBK" w:cs="Times New Roman"/>
          <w:bCs/>
          <w:color w:val="000000"/>
          <w:sz w:val="32"/>
          <w:szCs w:val="32"/>
        </w:rPr>
      </w:pPr>
    </w:p>
    <w:p w14:paraId="68D5D56B">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黑体_GBK" w:cs="Times New Roman"/>
          <w:bCs/>
          <w:color w:val="000000"/>
          <w:sz w:val="32"/>
          <w:szCs w:val="32"/>
        </w:rPr>
        <w:sectPr>
          <w:headerReference r:id="rId3" w:type="default"/>
          <w:footerReference r:id="rId4" w:type="default"/>
          <w:footerReference r:id="rId5" w:type="even"/>
          <w:pgSz w:w="11906" w:h="16838"/>
          <w:pgMar w:top="2098" w:right="1474" w:bottom="1984" w:left="1587" w:header="851" w:footer="1474" w:gutter="0"/>
          <w:pgNumType w:fmt="numberInDash"/>
          <w:cols w:space="0" w:num="1"/>
          <w:rtlGutter w:val="0"/>
          <w:docGrid w:linePitch="312" w:charSpace="0"/>
        </w:sectPr>
      </w:pPr>
    </w:p>
    <w:p w14:paraId="72082C0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新冠肺炎疫情防控一线医务人员资格证明</w:t>
      </w:r>
    </w:p>
    <w:p w14:paraId="66D6DF92">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方正仿宋_GBK" w:cs="Times New Roman"/>
          <w:color w:val="000000"/>
          <w:sz w:val="32"/>
          <w:szCs w:val="32"/>
        </w:rPr>
      </w:pPr>
    </w:p>
    <w:p w14:paraId="67F66DC3">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方正仿宋_GBK" w:cs="Times New Roman"/>
          <w:color w:val="000000"/>
          <w:sz w:val="32"/>
          <w:szCs w:val="32"/>
          <w:u w:val="single"/>
          <w:lang w:val="en-US" w:eastAsia="zh-CN"/>
        </w:rPr>
      </w:pPr>
      <w:r>
        <w:rPr>
          <w:rFonts w:hint="default" w:ascii="Times New Roman" w:hAnsi="Times New Roman" w:eastAsia="方正仿宋_GBK" w:cs="Times New Roman"/>
          <w:color w:val="000000"/>
          <w:sz w:val="32"/>
          <w:szCs w:val="32"/>
        </w:rPr>
        <w:t>按照国发明电〔2020〕10号文件精神，经</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24"/>
          <w:szCs w:val="24"/>
          <w:u w:val="single"/>
          <w:lang w:val="en-US" w:eastAsia="zh-CN"/>
        </w:rPr>
        <w:t xml:space="preserve">         </w:t>
      </w:r>
      <w:r>
        <w:rPr>
          <w:rFonts w:hint="default" w:ascii="Times New Roman" w:hAnsi="Times New Roman" w:eastAsia="方正仿宋_GBK" w:cs="Times New Roman"/>
          <w:color w:val="000000"/>
          <w:sz w:val="32"/>
          <w:szCs w:val="32"/>
        </w:rPr>
        <w:t>严格认定</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公示</w:t>
      </w:r>
      <w:r>
        <w:rPr>
          <w:rFonts w:hint="default" w:ascii="Times New Roman" w:hAnsi="Times New Roman" w:eastAsia="方正仿宋_GBK" w:cs="Times New Roman"/>
          <w:color w:val="000000"/>
          <w:sz w:val="32"/>
          <w:szCs w:val="32"/>
        </w:rPr>
        <w:t>，并经</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24"/>
          <w:szCs w:val="24"/>
          <w:u w:val="single"/>
          <w:lang w:val="en-US" w:eastAsia="zh-CN"/>
        </w:rPr>
        <w:t xml:space="preserve">       </w:t>
      </w:r>
      <w:r>
        <w:rPr>
          <w:rFonts w:hint="default" w:ascii="Times New Roman" w:hAnsi="Times New Roman" w:eastAsia="方正仿宋_GBK" w:cs="Times New Roman"/>
          <w:color w:val="000000"/>
          <w:sz w:val="32"/>
          <w:szCs w:val="32"/>
        </w:rPr>
        <w:t>严格审核，</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rPr>
        <w:t>同志</w:t>
      </w:r>
      <w:r>
        <w:rPr>
          <w:rFonts w:hint="eastAsia" w:ascii="Times New Roman" w:hAnsi="Times New Roman" w:eastAsia="方正仿宋_GBK" w:cs="Times New Roman"/>
          <w:color w:val="000000"/>
          <w:sz w:val="32"/>
          <w:szCs w:val="32"/>
          <w:lang w:val="en-US" w:eastAsia="zh-CN"/>
        </w:rPr>
        <w:t>于</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u w:val="none"/>
          <w:lang w:val="en-US" w:eastAsia="zh-CN"/>
        </w:rPr>
        <w:t>年</w:t>
      </w:r>
      <w:r>
        <w:rPr>
          <w:rFonts w:hint="eastAsia" w:ascii="Times New Roman" w:hAnsi="Times New Roman" w:eastAsia="方正仿宋_GBK" w:cs="Times New Roman"/>
          <w:color w:val="000000"/>
          <w:sz w:val="32"/>
          <w:szCs w:val="32"/>
          <w:u w:val="single"/>
          <w:lang w:val="en-US" w:eastAsia="zh-CN"/>
        </w:rPr>
        <w:t xml:space="preserve">  </w:t>
      </w:r>
    </w:p>
    <w:p w14:paraId="331BD45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u w:val="none"/>
          <w:lang w:val="en-US" w:eastAsia="zh-CN"/>
        </w:rPr>
        <w:t>月</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u w:val="none"/>
          <w:lang w:val="en-US" w:eastAsia="zh-CN"/>
        </w:rPr>
        <w:t>日</w:t>
      </w:r>
      <w:r>
        <w:rPr>
          <w:rFonts w:hint="default" w:ascii="Times New Roman" w:hAnsi="Times New Roman" w:eastAsia="方正仿宋_GBK" w:cs="Times New Roman"/>
          <w:color w:val="000000"/>
          <w:sz w:val="32"/>
          <w:szCs w:val="32"/>
        </w:rPr>
        <w:t>认定为新冠肺炎疫情防控一线医务人员</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特此证明。</w:t>
      </w:r>
    </w:p>
    <w:p w14:paraId="1B2BF021">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具体情况</w:t>
      </w:r>
      <w:r>
        <w:rPr>
          <w:rFonts w:hint="default" w:ascii="Times New Roman" w:hAnsi="Times New Roman" w:eastAsia="方正仿宋_GBK" w:cs="Times New Roman"/>
          <w:color w:val="000000"/>
          <w:sz w:val="32"/>
          <w:szCs w:val="32"/>
        </w:rPr>
        <w:t>如下：</w:t>
      </w:r>
    </w:p>
    <w:tbl>
      <w:tblPr>
        <w:tblStyle w:val="7"/>
        <w:tblW w:w="10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2071"/>
        <w:gridCol w:w="2193"/>
        <w:gridCol w:w="1543"/>
        <w:gridCol w:w="1725"/>
        <w:gridCol w:w="1517"/>
      </w:tblGrid>
      <w:tr w14:paraId="05B67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2" w:type="dxa"/>
            <w:noWrap w:val="0"/>
            <w:vAlign w:val="center"/>
          </w:tcPr>
          <w:p w14:paraId="6F46F10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姓名</w:t>
            </w:r>
          </w:p>
        </w:tc>
        <w:tc>
          <w:tcPr>
            <w:tcW w:w="2071" w:type="dxa"/>
            <w:noWrap w:val="0"/>
            <w:vAlign w:val="center"/>
          </w:tcPr>
          <w:p w14:paraId="2C7A9D7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身份证号</w:t>
            </w:r>
          </w:p>
        </w:tc>
        <w:tc>
          <w:tcPr>
            <w:tcW w:w="2193" w:type="dxa"/>
            <w:noWrap w:val="0"/>
            <w:vAlign w:val="center"/>
          </w:tcPr>
          <w:p w14:paraId="1AEC514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工作单位</w:t>
            </w:r>
          </w:p>
        </w:tc>
        <w:tc>
          <w:tcPr>
            <w:tcW w:w="1543" w:type="dxa"/>
            <w:noWrap w:val="0"/>
            <w:vAlign w:val="center"/>
          </w:tcPr>
          <w:p w14:paraId="72C7C11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现职称</w:t>
            </w:r>
          </w:p>
        </w:tc>
        <w:tc>
          <w:tcPr>
            <w:tcW w:w="1725" w:type="dxa"/>
            <w:noWrap w:val="0"/>
            <w:vAlign w:val="center"/>
          </w:tcPr>
          <w:p w14:paraId="63AB5D6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现职称资格</w:t>
            </w:r>
          </w:p>
          <w:p w14:paraId="6194522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取得时间</w:t>
            </w:r>
          </w:p>
        </w:tc>
        <w:tc>
          <w:tcPr>
            <w:tcW w:w="1517" w:type="dxa"/>
            <w:noWrap w:val="0"/>
            <w:vAlign w:val="center"/>
          </w:tcPr>
          <w:p w14:paraId="465B592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eastAsia" w:ascii="Times New Roman" w:hAnsi="Times New Roman" w:eastAsia="方正黑体_GBK" w:cs="Times New Roman"/>
                <w:color w:val="000000"/>
                <w:sz w:val="28"/>
                <w:szCs w:val="28"/>
                <w:lang w:val="en-US" w:eastAsia="zh-CN"/>
              </w:rPr>
              <w:t>拟</w:t>
            </w:r>
            <w:r>
              <w:rPr>
                <w:rFonts w:hint="default" w:ascii="Times New Roman" w:hAnsi="Times New Roman" w:eastAsia="方正黑体_GBK" w:cs="Times New Roman"/>
                <w:color w:val="000000"/>
                <w:sz w:val="28"/>
                <w:szCs w:val="28"/>
              </w:rPr>
              <w:t>报考</w:t>
            </w:r>
          </w:p>
          <w:p w14:paraId="6FD9297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28"/>
                <w:szCs w:val="28"/>
              </w:rPr>
              <w:t>专业级别</w:t>
            </w:r>
          </w:p>
        </w:tc>
      </w:tr>
      <w:tr w14:paraId="0192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1292" w:type="dxa"/>
            <w:noWrap w:val="0"/>
            <w:vAlign w:val="center"/>
          </w:tcPr>
          <w:p w14:paraId="471A2544">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c>
          <w:tcPr>
            <w:tcW w:w="2071" w:type="dxa"/>
            <w:noWrap w:val="0"/>
            <w:vAlign w:val="center"/>
          </w:tcPr>
          <w:p w14:paraId="67EC676A">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c>
          <w:tcPr>
            <w:tcW w:w="2193" w:type="dxa"/>
            <w:noWrap w:val="0"/>
            <w:vAlign w:val="center"/>
          </w:tcPr>
          <w:p w14:paraId="28784506">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c>
          <w:tcPr>
            <w:tcW w:w="1543" w:type="dxa"/>
            <w:noWrap w:val="0"/>
            <w:vAlign w:val="center"/>
          </w:tcPr>
          <w:p w14:paraId="691911F5">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c>
          <w:tcPr>
            <w:tcW w:w="1725" w:type="dxa"/>
            <w:noWrap w:val="0"/>
            <w:vAlign w:val="center"/>
          </w:tcPr>
          <w:p w14:paraId="2963DABC">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c>
          <w:tcPr>
            <w:tcW w:w="1517" w:type="dxa"/>
            <w:noWrap w:val="0"/>
            <w:vAlign w:val="center"/>
          </w:tcPr>
          <w:p w14:paraId="2213B45D">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 w:val="32"/>
                <w:szCs w:val="32"/>
              </w:rPr>
            </w:pPr>
          </w:p>
        </w:tc>
      </w:tr>
    </w:tbl>
    <w:p w14:paraId="193EC07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000000"/>
          <w:sz w:val="32"/>
          <w:szCs w:val="32"/>
        </w:rPr>
      </w:pPr>
    </w:p>
    <w:p w14:paraId="01087489">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认定单位盖章</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审核部门盖章</w:t>
      </w:r>
    </w:p>
    <w:p w14:paraId="0DA144A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Times New Roman"/>
          <w:color w:val="000000"/>
          <w:sz w:val="32"/>
          <w:szCs w:val="32"/>
          <w:lang w:eastAsia="zh-CN"/>
        </w:rPr>
      </w:pPr>
    </w:p>
    <w:p w14:paraId="51BF11AA">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日</w:t>
      </w:r>
    </w:p>
    <w:p w14:paraId="6816B21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000000"/>
          <w:szCs w:val="21"/>
        </w:rPr>
      </w:pPr>
    </w:p>
    <w:p w14:paraId="71F2A4E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eastAsia="方正仿宋_GBK" w:cs="Times New Roman"/>
          <w:color w:val="000000"/>
          <w:szCs w:val="21"/>
          <w:lang w:eastAsia="zh-CN"/>
        </w:rPr>
      </w:pPr>
      <w:r>
        <w:rPr>
          <w:rFonts w:hint="default" w:ascii="Times New Roman" w:hAnsi="Times New Roman" w:eastAsia="方正仿宋_GBK" w:cs="Times New Roman"/>
          <w:color w:val="000000"/>
          <w:szCs w:val="21"/>
        </w:rPr>
        <w:t>备注：</w:t>
      </w:r>
      <w:r>
        <w:rPr>
          <w:rFonts w:hint="eastAsia" w:ascii="Times New Roman" w:hAnsi="Times New Roman" w:eastAsia="方正仿宋_GBK" w:cs="Times New Roman"/>
          <w:color w:val="000000"/>
          <w:szCs w:val="21"/>
          <w:lang w:val="en-US" w:eastAsia="zh-CN"/>
        </w:rPr>
        <w:t>1．</w:t>
      </w:r>
      <w:r>
        <w:rPr>
          <w:rFonts w:hint="default" w:ascii="Times New Roman" w:hAnsi="Times New Roman" w:eastAsia="方正仿宋_GBK" w:cs="Times New Roman"/>
          <w:color w:val="000000"/>
          <w:szCs w:val="21"/>
        </w:rPr>
        <w:t>认定单位为医务人员所在单位</w:t>
      </w:r>
      <w:r>
        <w:rPr>
          <w:rFonts w:hint="eastAsia" w:ascii="Times New Roman" w:hAnsi="Times New Roman" w:eastAsia="方正仿宋_GBK" w:cs="Times New Roman"/>
          <w:color w:val="000000"/>
          <w:szCs w:val="21"/>
          <w:lang w:eastAsia="zh-CN"/>
        </w:rPr>
        <w:t>。</w:t>
      </w:r>
    </w:p>
    <w:p w14:paraId="0B9BFB0E">
      <w:pPr>
        <w:keepNext w:val="0"/>
        <w:keepLines w:val="0"/>
        <w:pageBreakBefore w:val="0"/>
        <w:widowControl w:val="0"/>
        <w:kinsoku/>
        <w:wordWrap/>
        <w:overflowPunct/>
        <w:topLinePunct w:val="0"/>
        <w:autoSpaceDE/>
        <w:autoSpaceDN/>
        <w:bidi w:val="0"/>
        <w:adjustRightInd/>
        <w:snapToGrid/>
        <w:spacing w:line="400" w:lineRule="exact"/>
        <w:ind w:left="840" w:leftChars="300" w:hanging="210" w:hangingChars="100"/>
        <w:jc w:val="both"/>
        <w:textAlignment w:val="auto"/>
        <w:rPr>
          <w:rFonts w:hint="default" w:ascii="Times New Roman" w:hAnsi="Times New Roman" w:eastAsia="方正仿宋_GBK" w:cs="Times New Roman"/>
          <w:color w:val="000000"/>
          <w:szCs w:val="21"/>
        </w:rPr>
      </w:pPr>
      <w:r>
        <w:rPr>
          <w:rFonts w:hint="eastAsia" w:ascii="Times New Roman" w:hAnsi="Times New Roman" w:eastAsia="方正仿宋_GBK" w:cs="Times New Roman"/>
          <w:color w:val="000000"/>
          <w:szCs w:val="21"/>
          <w:lang w:val="en-US" w:eastAsia="zh-CN"/>
        </w:rPr>
        <w:t>2．</w:t>
      </w:r>
      <w:r>
        <w:rPr>
          <w:rFonts w:hint="default" w:ascii="Times New Roman" w:hAnsi="Times New Roman" w:eastAsia="方正仿宋_GBK" w:cs="Times New Roman"/>
          <w:color w:val="000000"/>
          <w:szCs w:val="21"/>
        </w:rPr>
        <w:t>市卫生健康委所属单位的审核部门为市卫生健康</w:t>
      </w:r>
      <w:r>
        <w:rPr>
          <w:rFonts w:hint="eastAsia" w:ascii="Times New Roman" w:hAnsi="Times New Roman" w:eastAsia="方正仿宋_GBK" w:cs="Times New Roman"/>
          <w:color w:val="000000"/>
          <w:szCs w:val="21"/>
          <w:lang w:val="en-US" w:eastAsia="zh-CN"/>
        </w:rPr>
        <w:t>部门</w:t>
      </w:r>
      <w:r>
        <w:rPr>
          <w:rFonts w:hint="default" w:ascii="Times New Roman" w:hAnsi="Times New Roman" w:eastAsia="方正仿宋_GBK" w:cs="Times New Roman"/>
          <w:color w:val="000000"/>
          <w:szCs w:val="21"/>
        </w:rPr>
        <w:t>；部队医院的审核部门为陆军军医大学；其余单位的审核部门为区县卫生健康</w:t>
      </w:r>
      <w:r>
        <w:rPr>
          <w:rFonts w:hint="eastAsia" w:ascii="Times New Roman" w:hAnsi="Times New Roman" w:eastAsia="方正仿宋_GBK" w:cs="Times New Roman"/>
          <w:color w:val="000000"/>
          <w:szCs w:val="21"/>
          <w:lang w:val="en-US" w:eastAsia="zh-CN"/>
        </w:rPr>
        <w:t>部门</w:t>
      </w:r>
      <w:r>
        <w:rPr>
          <w:rFonts w:hint="default" w:ascii="Times New Roman" w:hAnsi="Times New Roman" w:eastAsia="方正仿宋_GBK" w:cs="Times New Roman"/>
          <w:color w:val="000000"/>
          <w:szCs w:val="21"/>
        </w:rPr>
        <w:t>和人力社保部门。</w:t>
      </w:r>
    </w:p>
    <w:p w14:paraId="0966E0E4">
      <w:pPr>
        <w:keepNext w:val="0"/>
        <w:keepLines w:val="0"/>
        <w:pageBreakBefore w:val="0"/>
        <w:widowControl/>
        <w:kinsoku/>
        <w:wordWrap/>
        <w:overflowPunct/>
        <w:topLinePunct w:val="0"/>
        <w:autoSpaceDE/>
        <w:autoSpaceDN/>
        <w:bidi w:val="0"/>
        <w:adjustRightInd/>
        <w:snapToGrid/>
        <w:spacing w:line="400" w:lineRule="exact"/>
        <w:ind w:left="840" w:leftChars="300" w:hanging="210" w:hangingChars="10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Cs w:val="21"/>
          <w:lang w:val="en-US" w:eastAsia="zh-CN"/>
        </w:rPr>
        <w:t>3．</w:t>
      </w:r>
      <w:r>
        <w:rPr>
          <w:rFonts w:hint="default" w:ascii="Times New Roman" w:hAnsi="Times New Roman" w:eastAsia="方正仿宋_GBK" w:cs="Times New Roman"/>
          <w:color w:val="000000"/>
          <w:szCs w:val="21"/>
        </w:rPr>
        <w:t>认定一线医务人员的时间为按照国发明电〔2020〕10号文件第一次领取补助的时间；认定一线医务人员不存在多次认定的说法；现职称指认定为一线医务人员时的职称。</w:t>
      </w:r>
      <w:r>
        <w:rPr>
          <w:rFonts w:hint="default" w:ascii="Times New Roman" w:hAnsi="Times New Roman" w:eastAsia="方正仿宋_GBK" w:cs="Times New Roman"/>
          <w:color w:val="000000"/>
          <w:sz w:val="32"/>
          <w:szCs w:val="32"/>
        </w:rPr>
        <w:br w:type="page"/>
      </w:r>
    </w:p>
    <w:p w14:paraId="652E8D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lang w:val="en-US" w:eastAsia="zh-CN"/>
        </w:rPr>
        <w:t>转岗</w:t>
      </w:r>
      <w:r>
        <w:rPr>
          <w:rFonts w:hint="default" w:ascii="Times New Roman" w:hAnsi="Times New Roman" w:eastAsia="方正小标宋_GBK" w:cs="Times New Roman"/>
          <w:color w:val="000000"/>
          <w:sz w:val="44"/>
          <w:szCs w:val="44"/>
        </w:rPr>
        <w:t>工作证明</w:t>
      </w:r>
    </w:p>
    <w:p w14:paraId="0AF9E912">
      <w:pPr>
        <w:keepNext w:val="0"/>
        <w:keepLines w:val="0"/>
        <w:pageBreakBefore w:val="0"/>
        <w:widowControl w:val="0"/>
        <w:kinsoku/>
        <w:wordWrap/>
        <w:overflowPunct/>
        <w:topLinePunct w:val="0"/>
        <w:autoSpaceDE/>
        <w:autoSpaceDN/>
        <w:bidi w:val="0"/>
        <w:adjustRightInd/>
        <w:spacing w:line="560" w:lineRule="exact"/>
        <w:jc w:val="both"/>
        <w:textAlignment w:val="auto"/>
        <w:rPr>
          <w:rFonts w:hint="default" w:ascii="Times New Roman" w:hAnsi="Times New Roman" w:eastAsia="方正仿宋_GBK" w:cs="Times New Roman"/>
          <w:color w:val="000000"/>
          <w:szCs w:val="21"/>
        </w:rPr>
      </w:pPr>
    </w:p>
    <w:p w14:paraId="6CAE875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000000"/>
          <w:sz w:val="32"/>
          <w:szCs w:val="32"/>
          <w:u w:val="none"/>
          <w:lang w:val="en-US" w:eastAsia="zh-CN"/>
        </w:rPr>
      </w:pPr>
      <w:r>
        <w:rPr>
          <w:rFonts w:hint="default" w:ascii="Times New Roman" w:hAnsi="Times New Roman" w:eastAsia="方正仿宋_GBK" w:cs="Times New Roman"/>
          <w:color w:val="000000"/>
          <w:sz w:val="32"/>
          <w:szCs w:val="32"/>
        </w:rPr>
        <w:t>兹有</w:t>
      </w:r>
      <w:r>
        <w:rPr>
          <w:rFonts w:hint="eastAsia" w:ascii="Times New Roman" w:hAnsi="Times New Roman" w:eastAsia="方正仿宋_GBK" w:cs="Times New Roman"/>
          <w:color w:val="000000"/>
          <w:sz w:val="32"/>
          <w:szCs w:val="32"/>
          <w:lang w:val="en-US" w:eastAsia="zh-CN"/>
        </w:rPr>
        <w:t>我单位在岗职工</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rPr>
        <w:t>，身份证号</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原从事</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u w:val="none"/>
          <w:lang w:val="en-US" w:eastAsia="zh-CN"/>
        </w:rPr>
        <w:t>工作，并于</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年</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月</w:t>
      </w:r>
      <w:r>
        <w:rPr>
          <w:rFonts w:hint="eastAsia" w:ascii="Times New Roman" w:hAnsi="Times New Roman" w:eastAsia="方正仿宋_GBK" w:cs="Times New Roman"/>
          <w:color w:val="000000"/>
          <w:sz w:val="32"/>
          <w:szCs w:val="32"/>
          <w:u w:val="none"/>
          <w:lang w:val="en-US" w:eastAsia="zh-CN"/>
        </w:rPr>
        <w:t>取得</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21"/>
          <w:szCs w:val="21"/>
          <w:u w:val="single"/>
          <w:lang w:val="en-US" w:eastAsia="zh-CN"/>
        </w:rPr>
        <w:t>①</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lang w:val="en-US" w:eastAsia="zh-CN"/>
        </w:rPr>
        <w:t>资格证书</w:t>
      </w:r>
      <w:r>
        <w:rPr>
          <w:rFonts w:hint="eastAsia" w:ascii="Times New Roman" w:hAnsi="Times New Roman" w:eastAsia="方正仿宋_GBK" w:cs="Times New Roman"/>
          <w:color w:val="000000"/>
          <w:sz w:val="32"/>
          <w:szCs w:val="32"/>
          <w:u w:val="none"/>
          <w:lang w:val="en-US" w:eastAsia="zh-CN"/>
        </w:rPr>
        <w:t>。</w:t>
      </w:r>
    </w:p>
    <w:p w14:paraId="203E3E9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u w:val="none"/>
          <w:lang w:val="en-US" w:eastAsia="zh-CN"/>
        </w:rPr>
        <w:t>后因单位所需，</w:t>
      </w:r>
      <w:r>
        <w:rPr>
          <w:rFonts w:hint="default" w:ascii="Times New Roman" w:hAnsi="Times New Roman" w:eastAsia="方正仿宋_GBK" w:cs="Times New Roman"/>
          <w:color w:val="000000"/>
          <w:sz w:val="32"/>
          <w:szCs w:val="32"/>
          <w:lang w:val="en-US" w:eastAsia="zh-CN"/>
        </w:rPr>
        <w:t>于</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年</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u w:val="none"/>
          <w:lang w:val="en-US" w:eastAsia="zh-CN"/>
        </w:rPr>
        <w:t>月</w:t>
      </w:r>
      <w:r>
        <w:rPr>
          <w:rFonts w:hint="eastAsia" w:ascii="Times New Roman" w:hAnsi="Times New Roman" w:eastAsia="方正仿宋_GBK" w:cs="Times New Roman"/>
          <w:color w:val="000000"/>
          <w:sz w:val="32"/>
          <w:szCs w:val="32"/>
          <w:u w:val="none"/>
          <w:lang w:val="en-US" w:eastAsia="zh-CN"/>
        </w:rPr>
        <w:t>转岗从事</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21"/>
          <w:szCs w:val="21"/>
          <w:u w:val="single"/>
          <w:lang w:val="en-US" w:eastAsia="zh-CN"/>
        </w:rPr>
        <w:t>②</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32"/>
          <w:szCs w:val="32"/>
          <w:lang w:val="en-US" w:eastAsia="zh-CN"/>
        </w:rPr>
        <w:t>工作，截至</w:t>
      </w:r>
      <w:r>
        <w:rPr>
          <w:rFonts w:hint="default" w:ascii="Times New Roman" w:hAnsi="Times New Roman" w:eastAsia="方正仿宋_GBK" w:cs="Times New Roman"/>
          <w:color w:val="000000"/>
          <w:sz w:val="32"/>
          <w:szCs w:val="32"/>
        </w:rPr>
        <w:t>202</w:t>
      </w:r>
      <w:r>
        <w:rPr>
          <w:rFonts w:hint="eastAsia"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年12月31日</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从事该岗位工作已满2年。特申请报考</w:t>
      </w:r>
      <w:r>
        <w:rPr>
          <w:rFonts w:hint="eastAsia" w:ascii="Times New Roman" w:hAnsi="Times New Roman" w:eastAsia="方正仿宋_GBK" w:cs="Times New Roman"/>
          <w:color w:val="000000"/>
          <w:sz w:val="32"/>
          <w:szCs w:val="32"/>
          <w:lang w:eastAsia="zh-CN"/>
        </w:rPr>
        <w:t>202</w:t>
      </w:r>
      <w:r>
        <w:rPr>
          <w:rFonts w:hint="eastAsia"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度</w:t>
      </w:r>
      <w:r>
        <w:rPr>
          <w:rFonts w:hint="default" w:ascii="Times New Roman" w:hAnsi="Times New Roman" w:eastAsia="方正仿宋_GBK" w:cs="Times New Roman"/>
          <w:color w:val="000000"/>
          <w:sz w:val="32"/>
          <w:szCs w:val="32"/>
          <w:lang w:val="en-US" w:eastAsia="zh-CN"/>
        </w:rPr>
        <w:t>卫生专业技术资格</w:t>
      </w:r>
      <w:r>
        <w:rPr>
          <w:rFonts w:hint="eastAsia" w:ascii="Times New Roman" w:hAnsi="Times New Roman" w:eastAsia="方正仿宋_GBK" w:cs="Times New Roman"/>
          <w:color w:val="000000"/>
          <w:sz w:val="32"/>
          <w:szCs w:val="32"/>
          <w:u w:val="single"/>
          <w:lang w:val="en-US" w:eastAsia="zh-CN"/>
        </w:rPr>
        <w:t xml:space="preserve">    </w:t>
      </w:r>
      <w:r>
        <w:rPr>
          <w:rFonts w:hint="eastAsia" w:ascii="Times New Roman" w:hAnsi="Times New Roman" w:eastAsia="方正仿宋_GBK" w:cs="Times New Roman"/>
          <w:color w:val="000000"/>
          <w:sz w:val="21"/>
          <w:szCs w:val="21"/>
          <w:u w:val="single"/>
          <w:lang w:val="en-US" w:eastAsia="zh-CN"/>
        </w:rPr>
        <w:t>③</w:t>
      </w:r>
      <w:r>
        <w:rPr>
          <w:rFonts w:hint="eastAsia" w:ascii="Times New Roman" w:hAnsi="Times New Roman" w:eastAsia="方正仿宋_GBK" w:cs="Times New Roman"/>
          <w:color w:val="000000"/>
          <w:sz w:val="32"/>
          <w:szCs w:val="32"/>
          <w:u w:val="single"/>
          <w:lang w:val="en-US" w:eastAsia="zh-CN"/>
        </w:rPr>
        <w:t xml:space="preserve">     </w:t>
      </w:r>
      <w:r>
        <w:rPr>
          <w:rFonts w:hint="default" w:ascii="Times New Roman" w:hAnsi="Times New Roman" w:eastAsia="方正仿宋_GBK" w:cs="Times New Roman"/>
          <w:color w:val="000000"/>
          <w:sz w:val="32"/>
          <w:szCs w:val="32"/>
        </w:rPr>
        <w:t>专业</w:t>
      </w:r>
      <w:r>
        <w:rPr>
          <w:rFonts w:hint="eastAsia" w:ascii="Times New Roman" w:hAnsi="Times New Roman" w:eastAsia="方正仿宋_GBK" w:cs="Times New Roman"/>
          <w:color w:val="000000"/>
          <w:sz w:val="32"/>
          <w:szCs w:val="32"/>
          <w:lang w:eastAsia="zh-CN"/>
        </w:rPr>
        <w:t>。</w:t>
      </w:r>
    </w:p>
    <w:p w14:paraId="7CB4250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val="en-US" w:eastAsia="zh-CN"/>
        </w:rPr>
        <w:t>以上情况属实，特此证明。</w:t>
      </w:r>
    </w:p>
    <w:p w14:paraId="5D6BE8F8">
      <w:pPr>
        <w:jc w:val="both"/>
        <w:rPr>
          <w:rFonts w:hint="default" w:ascii="Times New Roman" w:hAnsi="Times New Roman" w:eastAsia="方正仿宋_GBK" w:cs="Times New Roman"/>
          <w:color w:val="000000"/>
          <w:sz w:val="32"/>
          <w:szCs w:val="32"/>
        </w:rPr>
      </w:pPr>
    </w:p>
    <w:p w14:paraId="6A78CAB4">
      <w:pPr>
        <w:jc w:val="both"/>
        <w:rPr>
          <w:rFonts w:hint="default" w:ascii="Times New Roman" w:hAnsi="Times New Roman" w:eastAsia="方正仿宋_GBK" w:cs="Times New Roman"/>
          <w:color w:val="000000"/>
          <w:sz w:val="32"/>
          <w:szCs w:val="32"/>
        </w:rPr>
      </w:pPr>
    </w:p>
    <w:p w14:paraId="2E7FBB29">
      <w:pPr>
        <w:ind w:firstLine="4640" w:firstLineChars="1450"/>
        <w:jc w:val="both"/>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经办人签名：</w:t>
      </w:r>
    </w:p>
    <w:p w14:paraId="0EE8B862">
      <w:pPr>
        <w:ind w:firstLine="5600" w:firstLineChars="1750"/>
        <w:jc w:val="both"/>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（单位公章）</w:t>
      </w:r>
    </w:p>
    <w:p w14:paraId="3A8D546B">
      <w:pPr>
        <w:ind w:firstLine="5440" w:firstLineChars="1700"/>
        <w:jc w:val="both"/>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日</w:t>
      </w:r>
    </w:p>
    <w:p w14:paraId="66522689">
      <w:pPr>
        <w:jc w:val="both"/>
        <w:rPr>
          <w:rFonts w:hint="default" w:ascii="Times New Roman" w:hAnsi="Times New Roman" w:eastAsia="方正仿宋_GBK" w:cs="Times New Roman"/>
          <w:color w:val="000000"/>
          <w:sz w:val="32"/>
          <w:szCs w:val="32"/>
        </w:rPr>
      </w:pPr>
    </w:p>
    <w:p w14:paraId="5D69D090">
      <w:pPr>
        <w:jc w:val="both"/>
        <w:rPr>
          <w:rFonts w:hint="default" w:ascii="Times New Roman" w:hAnsi="Times New Roman" w:eastAsia="方正仿宋_GBK" w:cs="Times New Roman"/>
          <w:color w:val="000000"/>
          <w:sz w:val="32"/>
          <w:szCs w:val="32"/>
        </w:rPr>
      </w:pPr>
    </w:p>
    <w:p w14:paraId="71C1BFC0">
      <w:pPr>
        <w:keepNext w:val="0"/>
        <w:keepLines w:val="0"/>
        <w:pageBreakBefore w:val="0"/>
        <w:widowControl w:val="0"/>
        <w:kinsoku/>
        <w:wordWrap/>
        <w:overflowPunct/>
        <w:topLinePunct w:val="0"/>
        <w:autoSpaceDE/>
        <w:autoSpaceDN/>
        <w:bidi w:val="0"/>
        <w:adjustRightInd/>
        <w:snapToGrid/>
        <w:spacing w:line="400" w:lineRule="exact"/>
        <w:ind w:left="840" w:hanging="840" w:hangingChars="400"/>
        <w:jc w:val="both"/>
        <w:textAlignment w:val="auto"/>
        <w:rPr>
          <w:rFonts w:hint="eastAsia" w:ascii="Times New Roman" w:hAnsi="Times New Roman" w:eastAsia="方正仿宋_GBK" w:cs="Times New Roman"/>
          <w:color w:val="000000"/>
          <w:szCs w:val="21"/>
          <w:lang w:val="en-US" w:eastAsia="zh-CN"/>
        </w:rPr>
      </w:pPr>
      <w:r>
        <w:rPr>
          <w:rFonts w:hint="eastAsia" w:ascii="Times New Roman" w:hAnsi="Times New Roman" w:eastAsia="方正仿宋_GBK" w:cs="Times New Roman"/>
          <w:color w:val="000000"/>
          <w:szCs w:val="21"/>
          <w:lang w:val="en-US" w:eastAsia="zh-CN"/>
        </w:rPr>
        <w:t>备注：1． ①、</w:t>
      </w:r>
      <w:r>
        <w:rPr>
          <w:rFonts w:hint="eastAsia" w:ascii="Times New Roman" w:hAnsi="Times New Roman" w:eastAsia="方正仿宋_GBK" w:cs="Times New Roman"/>
          <w:color w:val="000000"/>
          <w:sz w:val="21"/>
          <w:szCs w:val="21"/>
          <w:u w:val="none"/>
          <w:lang w:val="en-US" w:eastAsia="zh-CN"/>
        </w:rPr>
        <w:t>③</w:t>
      </w:r>
      <w:r>
        <w:rPr>
          <w:rFonts w:hint="eastAsia" w:ascii="Times New Roman" w:hAnsi="Times New Roman" w:eastAsia="方正仿宋_GBK" w:cs="Times New Roman"/>
          <w:color w:val="000000"/>
          <w:szCs w:val="21"/>
          <w:lang w:val="en-US" w:eastAsia="zh-CN"/>
        </w:rPr>
        <w:t>处应填写完整的资格证书或报考专业信息，如：执业医师、护理学（士）、临床医学检验技术（师）、药学（中级）等。</w:t>
      </w:r>
    </w:p>
    <w:p w14:paraId="3DA37FA4">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eastAsia="方正仿宋_GBK" w:cs="Times New Roman"/>
          <w:color w:val="000000"/>
          <w:szCs w:val="21"/>
          <w:lang w:val="en-US" w:eastAsia="zh-CN"/>
        </w:rPr>
      </w:pPr>
      <w:r>
        <w:rPr>
          <w:rFonts w:hint="eastAsia" w:ascii="Times New Roman" w:hAnsi="Times New Roman" w:eastAsia="方正仿宋_GBK" w:cs="Times New Roman"/>
          <w:color w:val="000000"/>
          <w:szCs w:val="21"/>
          <w:lang w:val="en-US" w:eastAsia="zh-CN"/>
        </w:rPr>
        <w:t>②原则上，转岗从事的工作应与申请报考专业一致。</w:t>
      </w:r>
    </w:p>
    <w:p w14:paraId="07AD64E1">
      <w:pPr>
        <w:keepNext w:val="0"/>
        <w:keepLines w:val="0"/>
        <w:pageBreakBefore w:val="0"/>
        <w:widowControl w:val="0"/>
        <w:kinsoku/>
        <w:wordWrap/>
        <w:overflowPunct/>
        <w:topLinePunct w:val="0"/>
        <w:autoSpaceDE/>
        <w:autoSpaceDN/>
        <w:bidi w:val="0"/>
        <w:adjustRightInd/>
        <w:snapToGrid/>
        <w:spacing w:line="400" w:lineRule="exact"/>
        <w:ind w:left="840" w:leftChars="300" w:hanging="210" w:hangingChars="100"/>
        <w:jc w:val="both"/>
        <w:textAlignment w:val="auto"/>
        <w:rPr>
          <w:rFonts w:hint="default" w:ascii="Times New Roman" w:hAnsi="Times New Roman" w:eastAsia="方正仿宋_GBK" w:cs="Times New Roman"/>
          <w:color w:val="000000"/>
          <w:szCs w:val="21"/>
          <w:lang w:val="en-US" w:eastAsia="zh-CN"/>
        </w:rPr>
      </w:pPr>
      <w:r>
        <w:rPr>
          <w:rFonts w:hint="eastAsia" w:ascii="Times New Roman" w:hAnsi="Times New Roman" w:eastAsia="方正仿宋_GBK" w:cs="Times New Roman"/>
          <w:color w:val="000000"/>
          <w:szCs w:val="21"/>
          <w:lang w:val="en-US" w:eastAsia="zh-CN"/>
        </w:rPr>
        <w:t>3．考生以后若继续申报转岗前工作的上一级职称时，该转岗后工作的年限不计算为原岗位工作的年限，应予扣除。若取得转岗的职称后，继续从事该岗位工作的，在申报上一级职称时，应取得符合该岗位要求的学历、学位。</w:t>
      </w:r>
    </w:p>
    <w:p w14:paraId="17C360F5">
      <w:pPr>
        <w:ind w:firstLine="480" w:firstLineChars="150"/>
        <w:jc w:val="both"/>
        <w:rPr>
          <w:rFonts w:hint="default" w:ascii="Times New Roman" w:hAnsi="Times New Roman" w:eastAsia="方正仿宋_GBK" w:cs="Times New Roman"/>
          <w:color w:val="000000"/>
          <w:sz w:val="32"/>
          <w:szCs w:val="32"/>
        </w:rPr>
      </w:pPr>
    </w:p>
    <w:p w14:paraId="148169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6FAA3">
    <w:pPr>
      <w:pStyle w:val="5"/>
      <w:jc w:val="right"/>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7 -</w:t>
    </w:r>
    <w:r>
      <w:rPr>
        <w:rFonts w:hint="eastAsia" w:ascii="宋体" w:hAnsi="宋体" w:cs="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738F3">
    <w:pPr>
      <w:pStyle w:val="5"/>
      <w:framePr w:wrap="around" w:vAnchor="text" w:hAnchor="page" w:x="1853" w:y="-101"/>
      <w:rPr>
        <w:rStyle w:val="9"/>
      </w:rPr>
    </w:pPr>
    <w:r>
      <w:fldChar w:fldCharType="begin"/>
    </w:r>
    <w:r>
      <w:rPr>
        <w:rStyle w:val="9"/>
      </w:rPr>
      <w:instrText xml:space="preserve">PAGE  </w:instrText>
    </w:r>
    <w:r>
      <w:fldChar w:fldCharType="separate"/>
    </w:r>
    <w:r>
      <w:rPr>
        <w:rStyle w:val="9"/>
        <w:rFonts w:hint="eastAsia"/>
        <w:lang w:eastAsia="zh-CN"/>
      </w:rPr>
      <w:t>—</w:t>
    </w:r>
    <w:r>
      <w:rPr>
        <w:rStyle w:val="9"/>
      </w:rPr>
      <w:t>4</w:t>
    </w:r>
    <w:r>
      <w:rPr>
        <w:rStyle w:val="9"/>
        <w:rFonts w:hint="eastAsia"/>
        <w:lang w:eastAsia="zh-CN"/>
      </w:rPr>
      <w:t>—</w:t>
    </w:r>
    <w:r>
      <w:fldChar w:fldCharType="end"/>
    </w:r>
  </w:p>
  <w:p w14:paraId="3826CF8B">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1330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1078EC"/>
    <w:multiLevelType w:val="singleLevel"/>
    <w:tmpl w:val="911078EC"/>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4530E0"/>
    <w:rsid w:val="70453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itle"/>
    <w:basedOn w:val="1"/>
    <w:next w:val="4"/>
    <w:qFormat/>
    <w:uiPriority w:val="0"/>
    <w:pPr>
      <w:jc w:val="center"/>
      <w:outlineLvl w:val="0"/>
    </w:pPr>
    <w:rPr>
      <w:rFonts w:ascii="Cambria" w:hAnsi="Cambria"/>
      <w:b/>
      <w:bCs/>
      <w:kern w:val="0"/>
      <w:sz w:val="32"/>
      <w:szCs w:val="32"/>
    </w:rPr>
  </w:style>
  <w:style w:type="paragraph" w:styleId="4">
    <w:name w:val="Body Text Indent"/>
    <w:basedOn w:val="1"/>
    <w:next w:val="1"/>
    <w:qFormat/>
    <w:uiPriority w:val="0"/>
    <w:pPr>
      <w:spacing w:after="120"/>
      <w:ind w:left="420" w:leftChars="200"/>
    </w:pPr>
    <w:rPr>
      <w:rFonts w:ascii="Calibri" w:hAnsi="Calibri" w:eastAsia="宋体" w:cs="Times New Roman"/>
      <w:sz w:val="21"/>
      <w:szCs w:val="24"/>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2025-11-28T12:41:00Z</dcterms:created>
  <dc:creator>Fight</dc:creator>
  <cp:lastModifiedBy>Fight</cp:lastModifiedBy>
  <dcterms:modified xsi:type="dcterms:W3CDTF">2025-11-28T12:42:38Z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0C95BC998DA244928BCFB56B9A444356_11</vt:lpwstr>
  </property>
  <property fmtid="{D5CDD505-2E9C-101B-9397-08002B2CF9AE}" pid="4" name="KSOTemplateDocerSaveRecord">
    <vt:lpwstr>eyJoZGlkIjoiN2IzNTJlNjgwYmQ5NThmYmM0NjU0Mjc3N2M4MDVkZWUiLCJ1c2VySWQiOiI3NjA1NDg1NjMifQ==</vt:lpwstr>
  </property>
</Properties>
</file>